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C01D" w14:textId="77777777" w:rsidR="00AE2BFC" w:rsidRDefault="00AE2BFC" w:rsidP="00F62CE6"/>
    <w:p w14:paraId="3BC7F3A6" w14:textId="77777777" w:rsidR="00AE2BFC" w:rsidRDefault="00AE2BFC" w:rsidP="00F62CE6"/>
    <w:p w14:paraId="00DAFC5A" w14:textId="77777777" w:rsidR="00AE2BFC" w:rsidRDefault="00AE2BFC" w:rsidP="00AE2BFC">
      <w:pPr>
        <w:jc w:val="center"/>
      </w:pPr>
      <w:r>
        <w:rPr>
          <w:noProof/>
        </w:rPr>
        <w:drawing>
          <wp:inline distT="0" distB="0" distL="0" distR="0" wp14:anchorId="71C95BD1" wp14:editId="54D44614">
            <wp:extent cx="1628775" cy="1976247"/>
            <wp:effectExtent l="0" t="0" r="0" b="5080"/>
            <wp:docPr id="1131658710" name="Picture 1" descr="Association of Washington Cities - Remote Work From Home Jobs &amp; Careers |  Flex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of Washington Cities - Remote Work From Home Jobs &amp; Careers |  FlexJo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859" cy="1981202"/>
                    </a:xfrm>
                    <a:prstGeom prst="rect">
                      <a:avLst/>
                    </a:prstGeom>
                    <a:noFill/>
                    <a:ln>
                      <a:noFill/>
                    </a:ln>
                  </pic:spPr>
                </pic:pic>
              </a:graphicData>
            </a:graphic>
          </wp:inline>
        </w:drawing>
      </w:r>
    </w:p>
    <w:p w14:paraId="6C0FC263" w14:textId="77777777" w:rsidR="00AE2BFC" w:rsidRDefault="00AE2BFC" w:rsidP="00F62CE6"/>
    <w:p w14:paraId="33A14AED" w14:textId="77777777" w:rsidR="00AE2BFC" w:rsidRDefault="00AE2BFC" w:rsidP="00F62CE6"/>
    <w:p w14:paraId="4DC427F6" w14:textId="77777777" w:rsidR="00AE2BFC" w:rsidRDefault="00AE2BFC" w:rsidP="00F62CE6"/>
    <w:p w14:paraId="793DD53E" w14:textId="77777777" w:rsidR="00AE2BFC" w:rsidRDefault="00AE2BFC" w:rsidP="00F62CE6"/>
    <w:p w14:paraId="542A934C" w14:textId="604025B0" w:rsidR="00AE2BFC" w:rsidRPr="00096BB2" w:rsidRDefault="00AE2BFC" w:rsidP="00F62CE6">
      <w:pPr>
        <w:pStyle w:val="Heading1"/>
      </w:pPr>
      <w:r>
        <w:t>Application</w:t>
      </w:r>
    </w:p>
    <w:p w14:paraId="0061BA7B" w14:textId="77777777" w:rsidR="00AE2BFC" w:rsidRPr="00096BB2" w:rsidRDefault="00AE2BFC" w:rsidP="00F62CE6">
      <w:pPr>
        <w:pStyle w:val="Heading1"/>
      </w:pPr>
      <w:r w:rsidRPr="00096BB2">
        <w:t>Alternative Response Team Grant Program</w:t>
      </w:r>
    </w:p>
    <w:p w14:paraId="403BBB6D" w14:textId="77777777" w:rsidR="00AE2BFC" w:rsidRDefault="00AE2BFC" w:rsidP="00AE2BFC">
      <w:pPr>
        <w:jc w:val="center"/>
        <w:rPr>
          <w:sz w:val="48"/>
          <w:szCs w:val="48"/>
        </w:rPr>
      </w:pPr>
      <w:r w:rsidRPr="00096BB2">
        <w:rPr>
          <w:sz w:val="48"/>
          <w:szCs w:val="48"/>
        </w:rPr>
        <w:t>SFY2024</w:t>
      </w:r>
    </w:p>
    <w:p w14:paraId="4E922E06" w14:textId="77777777" w:rsidR="00AE2BFC" w:rsidRPr="00096BB2" w:rsidRDefault="00AE2BFC" w:rsidP="00F62CE6"/>
    <w:p w14:paraId="58FC73D8" w14:textId="22574EE1" w:rsidR="00AE2BFC" w:rsidRPr="00096BB2" w:rsidRDefault="00AE2BFC" w:rsidP="00AE2BFC">
      <w:pPr>
        <w:jc w:val="center"/>
        <w:rPr>
          <w:sz w:val="28"/>
          <w:szCs w:val="28"/>
        </w:rPr>
      </w:pPr>
      <w:r w:rsidRPr="00096BB2">
        <w:rPr>
          <w:b/>
          <w:bCs/>
          <w:sz w:val="28"/>
          <w:szCs w:val="28"/>
        </w:rPr>
        <w:t xml:space="preserve">Submission </w:t>
      </w:r>
      <w:r w:rsidR="00D7374A">
        <w:rPr>
          <w:b/>
          <w:bCs/>
          <w:sz w:val="28"/>
          <w:szCs w:val="28"/>
        </w:rPr>
        <w:t>d</w:t>
      </w:r>
      <w:r w:rsidRPr="00096BB2">
        <w:rPr>
          <w:b/>
          <w:bCs/>
          <w:sz w:val="28"/>
          <w:szCs w:val="28"/>
        </w:rPr>
        <w:t>eadline:</w:t>
      </w:r>
      <w:r w:rsidRPr="00096BB2">
        <w:rPr>
          <w:sz w:val="28"/>
          <w:szCs w:val="28"/>
        </w:rPr>
        <w:t xml:space="preserve"> Friday, April 12, 2024</w:t>
      </w:r>
    </w:p>
    <w:p w14:paraId="67F5133D" w14:textId="7DA55940" w:rsidR="00AE2BFC" w:rsidRPr="00096BB2" w:rsidRDefault="00AE2BFC" w:rsidP="00AE2BFC">
      <w:pPr>
        <w:jc w:val="center"/>
        <w:rPr>
          <w:sz w:val="28"/>
          <w:szCs w:val="28"/>
        </w:rPr>
      </w:pPr>
      <w:r w:rsidRPr="00096BB2">
        <w:rPr>
          <w:b/>
          <w:bCs/>
          <w:sz w:val="28"/>
          <w:szCs w:val="28"/>
        </w:rPr>
        <w:t xml:space="preserve">Funding </w:t>
      </w:r>
      <w:r w:rsidR="00D7374A">
        <w:rPr>
          <w:b/>
          <w:bCs/>
          <w:sz w:val="28"/>
          <w:szCs w:val="28"/>
        </w:rPr>
        <w:t>p</w:t>
      </w:r>
      <w:r w:rsidRPr="00096BB2">
        <w:rPr>
          <w:b/>
          <w:bCs/>
          <w:sz w:val="28"/>
          <w:szCs w:val="28"/>
        </w:rPr>
        <w:t>eriod:</w:t>
      </w:r>
      <w:r w:rsidRPr="00096BB2">
        <w:rPr>
          <w:sz w:val="28"/>
          <w:szCs w:val="28"/>
        </w:rPr>
        <w:t xml:space="preserve"> July 1, 2024, to June 30, 2024</w:t>
      </w:r>
    </w:p>
    <w:p w14:paraId="3FEFE8F9" w14:textId="77777777" w:rsidR="00AE2BFC" w:rsidRPr="00096BB2" w:rsidRDefault="00AE2BFC" w:rsidP="00AE2BFC">
      <w:pPr>
        <w:jc w:val="center"/>
        <w:rPr>
          <w:sz w:val="28"/>
          <w:szCs w:val="28"/>
        </w:rPr>
      </w:pPr>
      <w:r w:rsidRPr="00096BB2">
        <w:rPr>
          <w:b/>
          <w:bCs/>
          <w:sz w:val="28"/>
          <w:szCs w:val="28"/>
        </w:rPr>
        <w:t>Contact:</w:t>
      </w:r>
      <w:r w:rsidRPr="00096BB2">
        <w:rPr>
          <w:sz w:val="28"/>
          <w:szCs w:val="28"/>
        </w:rPr>
        <w:t xml:space="preserve"> Jacob Ewing, </w:t>
      </w:r>
      <w:hyperlink r:id="rId9" w:history="1">
        <w:r w:rsidRPr="00096BB2">
          <w:rPr>
            <w:rStyle w:val="Hyperlink"/>
            <w:sz w:val="28"/>
            <w:szCs w:val="28"/>
          </w:rPr>
          <w:t>grants@awcnet.org</w:t>
        </w:r>
      </w:hyperlink>
    </w:p>
    <w:p w14:paraId="155EC61D" w14:textId="77777777" w:rsidR="001E70C9" w:rsidRDefault="001E70C9"/>
    <w:p w14:paraId="2029AE93" w14:textId="769D8E08" w:rsidR="77E402F6" w:rsidRDefault="77E402F6">
      <w:r>
        <w:br w:type="page"/>
      </w:r>
    </w:p>
    <w:p w14:paraId="0FC16B73" w14:textId="0CC859AA" w:rsidR="00610F77" w:rsidRDefault="00610F77" w:rsidP="00143055">
      <w:pPr>
        <w:pStyle w:val="Heading2"/>
      </w:pPr>
      <w:r>
        <w:lastRenderedPageBreak/>
        <w:t>Instructions</w:t>
      </w:r>
    </w:p>
    <w:p w14:paraId="7E9C12D5" w14:textId="3CA4B49F" w:rsidR="00610F77" w:rsidRDefault="007221FF" w:rsidP="00610F77">
      <w:r>
        <w:t>Applications</w:t>
      </w:r>
      <w:r w:rsidR="008B2494">
        <w:t xml:space="preserve"> for the Alternative Response Team Grant Program must be submitted using this </w:t>
      </w:r>
      <w:r w:rsidR="00CD4B34">
        <w:t>Word document. Please complete each section following the instructions included under the section header.</w:t>
      </w:r>
    </w:p>
    <w:p w14:paraId="0958AF30" w14:textId="77777777" w:rsidR="00F62CE6" w:rsidRDefault="00F62CE6" w:rsidP="00610F77"/>
    <w:p w14:paraId="7067B787" w14:textId="64305F53" w:rsidR="00CD4B34" w:rsidRDefault="00CD4B34" w:rsidP="00610F77">
      <w:r>
        <w:t>Application sections include:</w:t>
      </w:r>
    </w:p>
    <w:p w14:paraId="766711A8" w14:textId="4552A679" w:rsidR="00CD4B34" w:rsidRDefault="00CD4B34" w:rsidP="00CD4B34">
      <w:pPr>
        <w:pStyle w:val="ListParagraph"/>
        <w:numPr>
          <w:ilvl w:val="0"/>
          <w:numId w:val="11"/>
        </w:numPr>
      </w:pPr>
      <w:r>
        <w:t xml:space="preserve">Program </w:t>
      </w:r>
      <w:r w:rsidR="00F62CE6">
        <w:t>o</w:t>
      </w:r>
      <w:r>
        <w:t>verview</w:t>
      </w:r>
    </w:p>
    <w:p w14:paraId="097AB770" w14:textId="236F1624" w:rsidR="00CD4B34" w:rsidRDefault="008A2A3D" w:rsidP="00CD4B34">
      <w:pPr>
        <w:pStyle w:val="ListParagraph"/>
        <w:numPr>
          <w:ilvl w:val="0"/>
          <w:numId w:val="11"/>
        </w:numPr>
      </w:pPr>
      <w:r>
        <w:t xml:space="preserve">Organizational </w:t>
      </w:r>
      <w:r w:rsidR="00F62CE6">
        <w:t>o</w:t>
      </w:r>
      <w:r>
        <w:t xml:space="preserve">verview and </w:t>
      </w:r>
      <w:r w:rsidR="00F62CE6">
        <w:t>k</w:t>
      </w:r>
      <w:r>
        <w:t xml:space="preserve">ey </w:t>
      </w:r>
      <w:r w:rsidR="00F62CE6">
        <w:t>p</w:t>
      </w:r>
      <w:r>
        <w:t>ersonnel</w:t>
      </w:r>
    </w:p>
    <w:p w14:paraId="7D2C0044" w14:textId="61A1070B" w:rsidR="004B3CA2" w:rsidRDefault="004B3CA2" w:rsidP="00CD4B34">
      <w:pPr>
        <w:pStyle w:val="ListParagraph"/>
        <w:numPr>
          <w:ilvl w:val="0"/>
          <w:numId w:val="11"/>
        </w:numPr>
      </w:pPr>
      <w:r>
        <w:t xml:space="preserve">Facility-based </w:t>
      </w:r>
      <w:r w:rsidR="00F62CE6">
        <w:t>c</w:t>
      </w:r>
      <w:r>
        <w:t xml:space="preserve">risis </w:t>
      </w:r>
      <w:r w:rsidR="00F62CE6">
        <w:t>t</w:t>
      </w:r>
      <w:r>
        <w:t xml:space="preserve">riage and </w:t>
      </w:r>
      <w:r w:rsidR="00F62CE6">
        <w:t>s</w:t>
      </w:r>
      <w:r>
        <w:t xml:space="preserve">tabilization </w:t>
      </w:r>
      <w:r w:rsidR="00F62CE6">
        <w:t>s</w:t>
      </w:r>
      <w:r>
        <w:t>ervices</w:t>
      </w:r>
    </w:p>
    <w:p w14:paraId="0972B679" w14:textId="5C347F43" w:rsidR="004B3CA2" w:rsidRDefault="004B3CA2" w:rsidP="00CD4B34">
      <w:pPr>
        <w:pStyle w:val="ListParagraph"/>
        <w:numPr>
          <w:ilvl w:val="0"/>
          <w:numId w:val="11"/>
        </w:numPr>
      </w:pPr>
      <w:r>
        <w:t xml:space="preserve">Program </w:t>
      </w:r>
      <w:r w:rsidR="00F62CE6">
        <w:t>n</w:t>
      </w:r>
      <w:r>
        <w:t>arrative</w:t>
      </w:r>
    </w:p>
    <w:p w14:paraId="1C2D55EE" w14:textId="41F1ED78" w:rsidR="004B3CA2" w:rsidRDefault="004B3CA2" w:rsidP="00CD4B34">
      <w:pPr>
        <w:pStyle w:val="ListParagraph"/>
        <w:numPr>
          <w:ilvl w:val="0"/>
          <w:numId w:val="11"/>
        </w:numPr>
      </w:pPr>
      <w:r>
        <w:t xml:space="preserve">Funding </w:t>
      </w:r>
      <w:r w:rsidR="00F62CE6">
        <w:t>r</w:t>
      </w:r>
      <w:r>
        <w:t>equest</w:t>
      </w:r>
    </w:p>
    <w:p w14:paraId="6A4CA01F" w14:textId="3BAA8EBA" w:rsidR="004B3CA2" w:rsidRDefault="004B3CA2" w:rsidP="00CD4B34">
      <w:pPr>
        <w:pStyle w:val="ListParagraph"/>
        <w:numPr>
          <w:ilvl w:val="0"/>
          <w:numId w:val="11"/>
        </w:numPr>
      </w:pPr>
      <w:r>
        <w:t xml:space="preserve">Program </w:t>
      </w:r>
      <w:r w:rsidR="00F62CE6">
        <w:t>s</w:t>
      </w:r>
      <w:r>
        <w:t>ustainability</w:t>
      </w:r>
    </w:p>
    <w:p w14:paraId="1261C36A" w14:textId="373D61ED" w:rsidR="004B3CA2" w:rsidRDefault="004B3CA2" w:rsidP="00CD4B34">
      <w:pPr>
        <w:pStyle w:val="ListParagraph"/>
        <w:numPr>
          <w:ilvl w:val="0"/>
          <w:numId w:val="11"/>
        </w:numPr>
      </w:pPr>
      <w:r>
        <w:t xml:space="preserve">Letters of </w:t>
      </w:r>
      <w:r w:rsidR="00F62CE6">
        <w:t>s</w:t>
      </w:r>
      <w:r>
        <w:t>upport</w:t>
      </w:r>
    </w:p>
    <w:p w14:paraId="356D9CBE" w14:textId="77777777" w:rsidR="00F62CE6" w:rsidRDefault="00F62CE6" w:rsidP="004B3CA2"/>
    <w:p w14:paraId="35565BE7" w14:textId="30778340" w:rsidR="0036685E" w:rsidRDefault="00B46BBB" w:rsidP="004B3CA2">
      <w:r>
        <w:t>Complete</w:t>
      </w:r>
      <w:r w:rsidR="009005A1">
        <w:t>d</w:t>
      </w:r>
      <w:r>
        <w:t xml:space="preserve"> applications must be submitted </w:t>
      </w:r>
      <w:r w:rsidR="0036685E" w:rsidRPr="0036685E">
        <w:t xml:space="preserve">by email to </w:t>
      </w:r>
      <w:hyperlink r:id="rId10" w:history="1">
        <w:r w:rsidR="00F62CE6" w:rsidRPr="004B75A4">
          <w:rPr>
            <w:rStyle w:val="Hyperlink"/>
          </w:rPr>
          <w:t>grants@awcnet.org</w:t>
        </w:r>
      </w:hyperlink>
      <w:r w:rsidR="00F62CE6">
        <w:t xml:space="preserve"> </w:t>
      </w:r>
      <w:r w:rsidR="0036685E" w:rsidRPr="0036685E">
        <w:t>by Friday, April 12, 2024</w:t>
      </w:r>
      <w:r w:rsidR="0036685E">
        <w:t>.</w:t>
      </w:r>
    </w:p>
    <w:p w14:paraId="5F5BAD29" w14:textId="77777777" w:rsidR="00F62CE6" w:rsidRDefault="00F62CE6" w:rsidP="004B3CA2"/>
    <w:p w14:paraId="2A20AE27" w14:textId="492303F5" w:rsidR="0036685E" w:rsidRDefault="0036685E" w:rsidP="004B3CA2">
      <w:r>
        <w:t xml:space="preserve">Any questions or concerns should be directed to Jacob Ewing at </w:t>
      </w:r>
      <w:hyperlink r:id="rId11" w:history="1">
        <w:r w:rsidRPr="00C53848">
          <w:rPr>
            <w:rStyle w:val="Hyperlink"/>
          </w:rPr>
          <w:t>grants@awcnet.org</w:t>
        </w:r>
      </w:hyperlink>
      <w:r>
        <w:t>.</w:t>
      </w:r>
    </w:p>
    <w:p w14:paraId="67652BB4" w14:textId="77777777" w:rsidR="00F62CE6" w:rsidRDefault="00F62CE6"/>
    <w:p w14:paraId="5DA016A8" w14:textId="5B0EF1F5" w:rsidR="0036685E" w:rsidRDefault="0036685E">
      <w:r>
        <w:br w:type="page"/>
      </w:r>
    </w:p>
    <w:p w14:paraId="74DDE0D2" w14:textId="778C76B5" w:rsidR="521BB36E" w:rsidRDefault="521BB36E" w:rsidP="00143055">
      <w:pPr>
        <w:pStyle w:val="Heading2"/>
      </w:pPr>
      <w:r>
        <w:lastRenderedPageBreak/>
        <w:t xml:space="preserve">Program </w:t>
      </w:r>
      <w:r w:rsidR="00F62CE6">
        <w:t>o</w:t>
      </w:r>
      <w:r>
        <w:t>verview</w:t>
      </w:r>
    </w:p>
    <w:p w14:paraId="45DC29EC" w14:textId="76852AA8" w:rsidR="521BB36E" w:rsidRDefault="521BB36E" w:rsidP="77E402F6">
      <w:pPr>
        <w:rPr>
          <w:i/>
          <w:iCs/>
        </w:rPr>
      </w:pPr>
      <w:r w:rsidRPr="00D672B3">
        <w:rPr>
          <w:i/>
          <w:iCs/>
        </w:rPr>
        <w:t>Provide an abstract of your program. Include a summary of your program goals, need for funds, and expected outcomes. Limit your abstract to about 500 words.</w:t>
      </w:r>
    </w:p>
    <w:p w14:paraId="19C5B959" w14:textId="77777777" w:rsidR="00C90AAB" w:rsidRDefault="00C90AAB" w:rsidP="77E402F6"/>
    <w:p w14:paraId="0D6C7370" w14:textId="77777777" w:rsidR="00613EE6" w:rsidRPr="00C90AAB" w:rsidRDefault="00613EE6" w:rsidP="77E402F6"/>
    <w:p w14:paraId="382A9322" w14:textId="686B2C76" w:rsidR="77E402F6" w:rsidRDefault="77E402F6">
      <w:r>
        <w:br w:type="page"/>
      </w:r>
    </w:p>
    <w:p w14:paraId="6AC98796" w14:textId="2FE18356" w:rsidR="64CB4478" w:rsidRDefault="64CB4478" w:rsidP="00143055">
      <w:pPr>
        <w:pStyle w:val="Heading2"/>
      </w:pPr>
      <w:r>
        <w:lastRenderedPageBreak/>
        <w:t xml:space="preserve">Organizational </w:t>
      </w:r>
      <w:r w:rsidR="00F62CE6">
        <w:t>o</w:t>
      </w:r>
      <w:r>
        <w:t xml:space="preserve">verview and </w:t>
      </w:r>
      <w:r w:rsidR="00F62CE6">
        <w:t>k</w:t>
      </w:r>
      <w:r>
        <w:t xml:space="preserve">ey </w:t>
      </w:r>
      <w:r w:rsidR="00F62CE6">
        <w:t>p</w:t>
      </w:r>
      <w:r>
        <w:t>ersonnel</w:t>
      </w:r>
    </w:p>
    <w:p w14:paraId="6FF8B268" w14:textId="5CA9287C" w:rsidR="64CB4478" w:rsidRDefault="64CB4478" w:rsidP="77E402F6">
      <w:pPr>
        <w:rPr>
          <w:i/>
          <w:iCs/>
        </w:rPr>
      </w:pPr>
      <w:r w:rsidRPr="00522302">
        <w:rPr>
          <w:i/>
          <w:iCs/>
        </w:rPr>
        <w:t>Provide a list of key staff involved with your program. Include names, program role, qualifications, relevant experience, and other characteristics that make them suited for their role.</w:t>
      </w:r>
    </w:p>
    <w:p w14:paraId="17EB1F0E" w14:textId="77777777" w:rsidR="00F62CE6" w:rsidRPr="00522302" w:rsidRDefault="00F62CE6" w:rsidP="00F62CE6"/>
    <w:p w14:paraId="735754FD" w14:textId="031B2FFC" w:rsidR="64CB4478" w:rsidRDefault="64CB4478" w:rsidP="77E402F6">
      <w:pPr>
        <w:rPr>
          <w:i/>
          <w:iCs/>
        </w:rPr>
      </w:pPr>
      <w:r w:rsidRPr="00522302">
        <w:rPr>
          <w:i/>
          <w:iCs/>
        </w:rPr>
        <w:t>Provide the roles and responsibilities of each organization involved in the program. Clearly explain the lines of authority between organizations.</w:t>
      </w:r>
    </w:p>
    <w:p w14:paraId="64DF07CE" w14:textId="77777777" w:rsidR="007A0B0E" w:rsidRDefault="007A0B0E" w:rsidP="77E402F6"/>
    <w:p w14:paraId="5CCF90E6" w14:textId="77777777" w:rsidR="00613EE6" w:rsidRPr="007A0B0E" w:rsidRDefault="00613EE6" w:rsidP="77E402F6"/>
    <w:p w14:paraId="0191B3FD" w14:textId="40BD09D3" w:rsidR="77E402F6" w:rsidRDefault="77E402F6">
      <w:r>
        <w:br w:type="page"/>
      </w:r>
    </w:p>
    <w:p w14:paraId="6CE53603" w14:textId="72E2C7F4" w:rsidR="02C29C43" w:rsidRDefault="02C29C43" w:rsidP="00143055">
      <w:pPr>
        <w:pStyle w:val="Heading2"/>
      </w:pPr>
      <w:r>
        <w:lastRenderedPageBreak/>
        <w:t xml:space="preserve">Facility-based </w:t>
      </w:r>
      <w:r w:rsidR="00F62CE6">
        <w:t>c</w:t>
      </w:r>
      <w:r>
        <w:t xml:space="preserve">risis </w:t>
      </w:r>
      <w:r w:rsidR="00F62CE6">
        <w:t>t</w:t>
      </w:r>
      <w:r>
        <w:t xml:space="preserve">riage and </w:t>
      </w:r>
      <w:r w:rsidR="00F62CE6">
        <w:t>s</w:t>
      </w:r>
      <w:r>
        <w:t xml:space="preserve">tabilization </w:t>
      </w:r>
      <w:r w:rsidR="00F62CE6">
        <w:t>s</w:t>
      </w:r>
      <w:r>
        <w:t>ervices</w:t>
      </w:r>
    </w:p>
    <w:p w14:paraId="4903661D" w14:textId="3C5DCE53" w:rsidR="02C29C43" w:rsidRDefault="02C29C43" w:rsidP="77E402F6">
      <w:pPr>
        <w:rPr>
          <w:i/>
          <w:iCs/>
        </w:rPr>
      </w:pPr>
      <w:r w:rsidRPr="00522302">
        <w:rPr>
          <w:i/>
          <w:iCs/>
        </w:rPr>
        <w:t xml:space="preserve">Provide the name, </w:t>
      </w:r>
      <w:r w:rsidR="0E0A6303" w:rsidRPr="00522302">
        <w:rPr>
          <w:i/>
          <w:iCs/>
        </w:rPr>
        <w:t>address</w:t>
      </w:r>
      <w:r w:rsidRPr="00522302">
        <w:rPr>
          <w:i/>
          <w:iCs/>
        </w:rPr>
        <w:t xml:space="preserve">, and bed counts for any facility-based crisis </w:t>
      </w:r>
      <w:r w:rsidR="07828C1B" w:rsidRPr="00522302">
        <w:rPr>
          <w:i/>
          <w:iCs/>
        </w:rPr>
        <w:t>triage</w:t>
      </w:r>
      <w:r w:rsidRPr="00522302">
        <w:rPr>
          <w:i/>
          <w:iCs/>
        </w:rPr>
        <w:t xml:space="preserve"> and stabilization services located within your program boundaries.</w:t>
      </w:r>
    </w:p>
    <w:p w14:paraId="70D8672D" w14:textId="77777777" w:rsidR="00F62CE6" w:rsidRPr="00522302" w:rsidRDefault="00F62CE6" w:rsidP="00F62CE6"/>
    <w:p w14:paraId="077958D6" w14:textId="571F4407" w:rsidR="57DA5C29" w:rsidRDefault="57DA5C29" w:rsidP="77E402F6">
      <w:pPr>
        <w:rPr>
          <w:i/>
          <w:iCs/>
        </w:rPr>
      </w:pPr>
      <w:r w:rsidRPr="00522302">
        <w:rPr>
          <w:i/>
          <w:iCs/>
        </w:rPr>
        <w:t>If you do not have services located directly within your program boundary, please list services located in your county or neighboring county.</w:t>
      </w:r>
    </w:p>
    <w:tbl>
      <w:tblPr>
        <w:tblStyle w:val="GridTable4-Accent1"/>
        <w:tblW w:w="0" w:type="auto"/>
        <w:tblLayout w:type="fixed"/>
        <w:tblLook w:val="06A0" w:firstRow="1" w:lastRow="0" w:firstColumn="1" w:lastColumn="0" w:noHBand="1" w:noVBand="1"/>
      </w:tblPr>
      <w:tblGrid>
        <w:gridCol w:w="4320"/>
        <w:gridCol w:w="4320"/>
        <w:gridCol w:w="2013"/>
      </w:tblGrid>
      <w:tr w:rsidR="6DD6F92E" w14:paraId="2222735D" w14:textId="77777777" w:rsidTr="00F62C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0" w:type="dxa"/>
          </w:tcPr>
          <w:p w14:paraId="63CC613B" w14:textId="7D6CE725" w:rsidR="346EC265" w:rsidRDefault="346EC265" w:rsidP="6DD6F92E">
            <w:pPr>
              <w:rPr>
                <w:i/>
                <w:iCs/>
              </w:rPr>
            </w:pPr>
            <w:r w:rsidRPr="6DD6F92E">
              <w:rPr>
                <w:i/>
                <w:iCs/>
              </w:rPr>
              <w:t xml:space="preserve">Facility </w:t>
            </w:r>
            <w:r w:rsidR="00F62CE6">
              <w:rPr>
                <w:i/>
                <w:iCs/>
              </w:rPr>
              <w:t>n</w:t>
            </w:r>
            <w:r w:rsidRPr="6DD6F92E">
              <w:rPr>
                <w:i/>
                <w:iCs/>
              </w:rPr>
              <w:t>ame</w:t>
            </w:r>
          </w:p>
        </w:tc>
        <w:tc>
          <w:tcPr>
            <w:tcW w:w="4320" w:type="dxa"/>
          </w:tcPr>
          <w:p w14:paraId="6AF29147" w14:textId="6B374D9F" w:rsidR="346EC265" w:rsidRDefault="346EC265" w:rsidP="6DD6F92E">
            <w:pPr>
              <w:cnfStyle w:val="100000000000" w:firstRow="1" w:lastRow="0" w:firstColumn="0" w:lastColumn="0" w:oddVBand="0" w:evenVBand="0" w:oddHBand="0" w:evenHBand="0" w:firstRowFirstColumn="0" w:firstRowLastColumn="0" w:lastRowFirstColumn="0" w:lastRowLastColumn="0"/>
              <w:rPr>
                <w:i/>
                <w:iCs/>
              </w:rPr>
            </w:pPr>
            <w:r w:rsidRPr="6DD6F92E">
              <w:rPr>
                <w:i/>
                <w:iCs/>
              </w:rPr>
              <w:t xml:space="preserve">Facility </w:t>
            </w:r>
            <w:r w:rsidR="00F62CE6">
              <w:rPr>
                <w:i/>
                <w:iCs/>
              </w:rPr>
              <w:t>l</w:t>
            </w:r>
            <w:r w:rsidRPr="6DD6F92E">
              <w:rPr>
                <w:i/>
                <w:iCs/>
              </w:rPr>
              <w:t>ocation</w:t>
            </w:r>
          </w:p>
        </w:tc>
        <w:tc>
          <w:tcPr>
            <w:tcW w:w="2013" w:type="dxa"/>
          </w:tcPr>
          <w:p w14:paraId="44653C71" w14:textId="603DBEAF" w:rsidR="346EC265" w:rsidRDefault="346EC265" w:rsidP="6DD6F92E">
            <w:pPr>
              <w:cnfStyle w:val="100000000000" w:firstRow="1" w:lastRow="0" w:firstColumn="0" w:lastColumn="0" w:oddVBand="0" w:evenVBand="0" w:oddHBand="0" w:evenHBand="0" w:firstRowFirstColumn="0" w:firstRowLastColumn="0" w:lastRowFirstColumn="0" w:lastRowLastColumn="0"/>
              <w:rPr>
                <w:i/>
                <w:iCs/>
              </w:rPr>
            </w:pPr>
            <w:r w:rsidRPr="6DD6F92E">
              <w:rPr>
                <w:i/>
                <w:iCs/>
              </w:rPr>
              <w:t xml:space="preserve">Number of </w:t>
            </w:r>
            <w:r w:rsidR="00F62CE6">
              <w:rPr>
                <w:i/>
                <w:iCs/>
              </w:rPr>
              <w:t>b</w:t>
            </w:r>
            <w:r w:rsidRPr="6DD6F92E">
              <w:rPr>
                <w:i/>
                <w:iCs/>
              </w:rPr>
              <w:t>eds</w:t>
            </w:r>
          </w:p>
        </w:tc>
      </w:tr>
      <w:tr w:rsidR="6DD6F92E" w:rsidRPr="00F62CE6" w14:paraId="21119E4C" w14:textId="77777777" w:rsidTr="00F62CE6">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28FEA1C5" w14:textId="15AD815B" w:rsidR="6DD6F92E" w:rsidRPr="00F62CE6" w:rsidRDefault="6DD6F92E" w:rsidP="6DD6F92E">
            <w:pPr>
              <w:rPr>
                <w:b w:val="0"/>
                <w:bCs w:val="0"/>
              </w:rPr>
            </w:pPr>
          </w:p>
        </w:tc>
        <w:tc>
          <w:tcPr>
            <w:tcW w:w="4320" w:type="dxa"/>
          </w:tcPr>
          <w:p w14:paraId="614DDD1B" w14:textId="4A411C65"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c>
          <w:tcPr>
            <w:tcW w:w="2013" w:type="dxa"/>
          </w:tcPr>
          <w:p w14:paraId="52DE9537"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r>
      <w:tr w:rsidR="6DD6F92E" w:rsidRPr="00F62CE6" w14:paraId="7CAD4FFF" w14:textId="77777777" w:rsidTr="00F62CE6">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7529648D" w14:textId="1B5EACA7" w:rsidR="6DD6F92E" w:rsidRPr="00F62CE6" w:rsidRDefault="6DD6F92E" w:rsidP="6DD6F92E">
            <w:pPr>
              <w:rPr>
                <w:b w:val="0"/>
                <w:bCs w:val="0"/>
              </w:rPr>
            </w:pPr>
          </w:p>
        </w:tc>
        <w:tc>
          <w:tcPr>
            <w:tcW w:w="4320" w:type="dxa"/>
          </w:tcPr>
          <w:p w14:paraId="496DC1DD"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c>
          <w:tcPr>
            <w:tcW w:w="2013" w:type="dxa"/>
          </w:tcPr>
          <w:p w14:paraId="67F76DB7"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r>
      <w:tr w:rsidR="6DD6F92E" w:rsidRPr="00F62CE6" w14:paraId="5C586F04" w14:textId="77777777" w:rsidTr="00F62CE6">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1F600C64" w14:textId="72E2C4B0" w:rsidR="6DD6F92E" w:rsidRPr="00F62CE6" w:rsidRDefault="6DD6F92E" w:rsidP="6DD6F92E">
            <w:pPr>
              <w:rPr>
                <w:b w:val="0"/>
                <w:bCs w:val="0"/>
              </w:rPr>
            </w:pPr>
          </w:p>
        </w:tc>
        <w:tc>
          <w:tcPr>
            <w:tcW w:w="4320" w:type="dxa"/>
          </w:tcPr>
          <w:p w14:paraId="2B485BA8"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c>
          <w:tcPr>
            <w:tcW w:w="2013" w:type="dxa"/>
          </w:tcPr>
          <w:p w14:paraId="05D12164"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r>
      <w:tr w:rsidR="6DD6F92E" w:rsidRPr="00F62CE6" w14:paraId="30046A22" w14:textId="77777777" w:rsidTr="00F62CE6">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0EA1E141" w14:textId="72E2C4B0" w:rsidR="6DD6F92E" w:rsidRPr="00F62CE6" w:rsidRDefault="6DD6F92E" w:rsidP="6DD6F92E">
            <w:pPr>
              <w:rPr>
                <w:b w:val="0"/>
                <w:bCs w:val="0"/>
              </w:rPr>
            </w:pPr>
          </w:p>
        </w:tc>
        <w:tc>
          <w:tcPr>
            <w:tcW w:w="4320" w:type="dxa"/>
          </w:tcPr>
          <w:p w14:paraId="6224FFD2"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c>
          <w:tcPr>
            <w:tcW w:w="2013" w:type="dxa"/>
          </w:tcPr>
          <w:p w14:paraId="2CC45381"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r>
      <w:tr w:rsidR="6DD6F92E" w:rsidRPr="00F62CE6" w14:paraId="2B1D948F" w14:textId="77777777" w:rsidTr="00F62CE6">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48D40A0C" w14:textId="72E2C4B0" w:rsidR="6DD6F92E" w:rsidRPr="00F62CE6" w:rsidRDefault="6DD6F92E" w:rsidP="6DD6F92E">
            <w:pPr>
              <w:rPr>
                <w:b w:val="0"/>
                <w:bCs w:val="0"/>
              </w:rPr>
            </w:pPr>
          </w:p>
        </w:tc>
        <w:tc>
          <w:tcPr>
            <w:tcW w:w="4320" w:type="dxa"/>
          </w:tcPr>
          <w:p w14:paraId="647C3501"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c>
          <w:tcPr>
            <w:tcW w:w="2013" w:type="dxa"/>
          </w:tcPr>
          <w:p w14:paraId="32B8A03C"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r>
      <w:tr w:rsidR="6DD6F92E" w:rsidRPr="00F62CE6" w14:paraId="73AB56D1" w14:textId="77777777" w:rsidTr="00F62CE6">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48C3693C" w14:textId="72E2C4B0" w:rsidR="6DD6F92E" w:rsidRPr="00F62CE6" w:rsidRDefault="6DD6F92E" w:rsidP="6DD6F92E">
            <w:pPr>
              <w:rPr>
                <w:b w:val="0"/>
                <w:bCs w:val="0"/>
              </w:rPr>
            </w:pPr>
          </w:p>
        </w:tc>
        <w:tc>
          <w:tcPr>
            <w:tcW w:w="4320" w:type="dxa"/>
          </w:tcPr>
          <w:p w14:paraId="0B090CE3"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c>
          <w:tcPr>
            <w:tcW w:w="2013" w:type="dxa"/>
          </w:tcPr>
          <w:p w14:paraId="61A24445"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r>
      <w:tr w:rsidR="6DD6F92E" w:rsidRPr="00F62CE6" w14:paraId="0DA3E0AB" w14:textId="77777777" w:rsidTr="00F62CE6">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7F08D72B" w14:textId="72E2C4B0" w:rsidR="6DD6F92E" w:rsidRPr="00F62CE6" w:rsidRDefault="6DD6F92E" w:rsidP="6DD6F92E">
            <w:pPr>
              <w:rPr>
                <w:b w:val="0"/>
                <w:bCs w:val="0"/>
              </w:rPr>
            </w:pPr>
          </w:p>
        </w:tc>
        <w:tc>
          <w:tcPr>
            <w:tcW w:w="4320" w:type="dxa"/>
          </w:tcPr>
          <w:p w14:paraId="0342653C"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c>
          <w:tcPr>
            <w:tcW w:w="2013" w:type="dxa"/>
          </w:tcPr>
          <w:p w14:paraId="7A443E0C" w14:textId="72E2C4B0" w:rsidR="6DD6F92E" w:rsidRPr="00F62CE6" w:rsidRDefault="6DD6F92E" w:rsidP="6DD6F92E">
            <w:pPr>
              <w:cnfStyle w:val="000000000000" w:firstRow="0" w:lastRow="0" w:firstColumn="0" w:lastColumn="0" w:oddVBand="0" w:evenVBand="0" w:oddHBand="0" w:evenHBand="0" w:firstRowFirstColumn="0" w:firstRowLastColumn="0" w:lastRowFirstColumn="0" w:lastRowLastColumn="0"/>
            </w:pPr>
          </w:p>
        </w:tc>
      </w:tr>
    </w:tbl>
    <w:p w14:paraId="10575F35" w14:textId="77777777" w:rsidR="007A0B0E" w:rsidRDefault="007A0B0E" w:rsidP="77E402F6"/>
    <w:p w14:paraId="6CA0B092" w14:textId="77777777" w:rsidR="00613EE6" w:rsidRPr="007A0B0E" w:rsidRDefault="00613EE6" w:rsidP="77E402F6"/>
    <w:p w14:paraId="0DEB0366" w14:textId="28158B18" w:rsidR="77E402F6" w:rsidRDefault="77E402F6">
      <w:r>
        <w:br w:type="page"/>
      </w:r>
    </w:p>
    <w:p w14:paraId="5E05A000" w14:textId="31B7B171" w:rsidR="20B9F40D" w:rsidRDefault="20B9F40D" w:rsidP="00143055">
      <w:pPr>
        <w:pStyle w:val="Heading2"/>
      </w:pPr>
      <w:r>
        <w:lastRenderedPageBreak/>
        <w:t xml:space="preserve">Program </w:t>
      </w:r>
      <w:r w:rsidR="00F62CE6">
        <w:t>n</w:t>
      </w:r>
      <w:r>
        <w:t>arrative</w:t>
      </w:r>
    </w:p>
    <w:p w14:paraId="28DDBADF" w14:textId="10AB2E28" w:rsidR="20B9F40D" w:rsidRPr="001E70C9" w:rsidRDefault="20B9F40D" w:rsidP="77E402F6">
      <w:pPr>
        <w:pStyle w:val="ListParagraph"/>
        <w:numPr>
          <w:ilvl w:val="0"/>
          <w:numId w:val="10"/>
        </w:numPr>
        <w:rPr>
          <w:rFonts w:eastAsia="Aptos" w:cs="Arial"/>
          <w:i/>
          <w:iCs/>
        </w:rPr>
      </w:pPr>
      <w:r w:rsidRPr="001E70C9">
        <w:rPr>
          <w:rFonts w:eastAsia="Aptos" w:cs="Arial"/>
          <w:i/>
          <w:iCs/>
        </w:rPr>
        <w:t>Provide an overview of your program goals, objectives, and outcomes. Please specifically address how your program will:</w:t>
      </w:r>
    </w:p>
    <w:p w14:paraId="13C78BFC" w14:textId="5D77FF6A" w:rsidR="20B9F40D" w:rsidRPr="001E70C9" w:rsidRDefault="20B9F40D" w:rsidP="77E402F6">
      <w:pPr>
        <w:pStyle w:val="ListParagraph"/>
        <w:numPr>
          <w:ilvl w:val="1"/>
          <w:numId w:val="10"/>
        </w:numPr>
        <w:rPr>
          <w:rFonts w:eastAsia="Aptos" w:cs="Arial"/>
          <w:i/>
          <w:iCs/>
        </w:rPr>
      </w:pPr>
      <w:r w:rsidRPr="001E70C9">
        <w:rPr>
          <w:rFonts w:eastAsia="Aptos" w:cs="Arial"/>
          <w:i/>
          <w:iCs/>
        </w:rPr>
        <w:t>Reduce arrests, time spent in custody, and/or recidivism for individuals served by your program.</w:t>
      </w:r>
    </w:p>
    <w:p w14:paraId="6297FF0B" w14:textId="5D54888E" w:rsidR="20B9F40D" w:rsidRPr="001E70C9" w:rsidRDefault="20B9F40D" w:rsidP="77E402F6">
      <w:pPr>
        <w:pStyle w:val="ListParagraph"/>
        <w:numPr>
          <w:ilvl w:val="1"/>
          <w:numId w:val="10"/>
        </w:numPr>
        <w:rPr>
          <w:rFonts w:eastAsia="Aptos" w:cs="Arial"/>
          <w:i/>
          <w:iCs/>
        </w:rPr>
      </w:pPr>
      <w:r w:rsidRPr="001E70C9">
        <w:rPr>
          <w:rFonts w:eastAsia="Aptos" w:cs="Arial"/>
          <w:i/>
          <w:iCs/>
        </w:rPr>
        <w:t>Increase access and utilization of non-emergency behavioral health services.</w:t>
      </w:r>
    </w:p>
    <w:p w14:paraId="6165D951" w14:textId="27D69B08" w:rsidR="20B9F40D" w:rsidRPr="001E70C9" w:rsidRDefault="20B9F40D" w:rsidP="77E402F6">
      <w:pPr>
        <w:pStyle w:val="ListParagraph"/>
        <w:numPr>
          <w:ilvl w:val="1"/>
          <w:numId w:val="10"/>
        </w:numPr>
        <w:rPr>
          <w:rFonts w:eastAsia="Aptos" w:cs="Arial"/>
          <w:i/>
          <w:iCs/>
        </w:rPr>
      </w:pPr>
      <w:r w:rsidRPr="001E70C9">
        <w:rPr>
          <w:rFonts w:eastAsia="Aptos" w:cs="Arial"/>
          <w:i/>
          <w:iCs/>
        </w:rPr>
        <w:t>Reduce use of emergency services</w:t>
      </w:r>
    </w:p>
    <w:p w14:paraId="79BBCCB8" w14:textId="0589E18E" w:rsidR="20B9F40D" w:rsidRPr="001E70C9" w:rsidRDefault="20B9F40D" w:rsidP="77E402F6">
      <w:pPr>
        <w:pStyle w:val="ListParagraph"/>
        <w:numPr>
          <w:ilvl w:val="1"/>
          <w:numId w:val="10"/>
        </w:numPr>
        <w:rPr>
          <w:rFonts w:eastAsia="Aptos" w:cs="Arial"/>
          <w:i/>
          <w:iCs/>
        </w:rPr>
      </w:pPr>
      <w:r w:rsidRPr="001E70C9">
        <w:rPr>
          <w:rFonts w:eastAsia="Aptos" w:cs="Arial"/>
          <w:i/>
          <w:iCs/>
        </w:rPr>
        <w:t>Increase resiliency, stability, and well-being of individuals served</w:t>
      </w:r>
    </w:p>
    <w:p w14:paraId="52273956" w14:textId="6448B024" w:rsidR="20B9F40D" w:rsidRPr="001E70C9" w:rsidRDefault="20B9F40D" w:rsidP="77E402F6">
      <w:pPr>
        <w:pStyle w:val="ListParagraph"/>
        <w:numPr>
          <w:ilvl w:val="0"/>
          <w:numId w:val="10"/>
        </w:numPr>
        <w:rPr>
          <w:rFonts w:eastAsia="Aptos" w:cs="Arial"/>
          <w:i/>
          <w:iCs/>
        </w:rPr>
      </w:pPr>
      <w:r w:rsidRPr="001E70C9">
        <w:rPr>
          <w:rFonts w:eastAsia="Aptos" w:cs="Arial"/>
          <w:i/>
          <w:iCs/>
        </w:rPr>
        <w:t>Provide an overview of local challenges and needs. Include a description of who your program will primarily serve.</w:t>
      </w:r>
    </w:p>
    <w:p w14:paraId="0966952C" w14:textId="25A474CC" w:rsidR="20B9F40D" w:rsidRPr="001E70C9" w:rsidRDefault="20B9F40D" w:rsidP="77E402F6">
      <w:pPr>
        <w:pStyle w:val="ListParagraph"/>
        <w:numPr>
          <w:ilvl w:val="0"/>
          <w:numId w:val="10"/>
        </w:numPr>
        <w:rPr>
          <w:rFonts w:eastAsia="Aptos" w:cs="Arial"/>
          <w:i/>
          <w:iCs/>
        </w:rPr>
      </w:pPr>
      <w:r w:rsidRPr="001E70C9">
        <w:rPr>
          <w:rFonts w:eastAsia="Aptos" w:cs="Arial"/>
          <w:i/>
          <w:iCs/>
        </w:rPr>
        <w:t>Describe any foreseen challenges your jurisdiction may face during the performance period. Explain how you plan to address these challenges.</w:t>
      </w:r>
    </w:p>
    <w:p w14:paraId="47A694D4" w14:textId="2BC024E9" w:rsidR="20B9F40D" w:rsidRPr="001E70C9" w:rsidRDefault="20B9F40D" w:rsidP="77E402F6">
      <w:pPr>
        <w:pStyle w:val="ListParagraph"/>
        <w:numPr>
          <w:ilvl w:val="0"/>
          <w:numId w:val="10"/>
        </w:numPr>
        <w:rPr>
          <w:rFonts w:eastAsia="Aptos" w:cs="Arial"/>
          <w:i/>
          <w:iCs/>
        </w:rPr>
      </w:pPr>
      <w:r w:rsidRPr="001E70C9">
        <w:rPr>
          <w:rFonts w:eastAsia="Aptos" w:cs="Arial"/>
          <w:i/>
          <w:iCs/>
        </w:rPr>
        <w:t>Describe the evidence-based practices that will be used in your program.</w:t>
      </w:r>
    </w:p>
    <w:p w14:paraId="553042B7" w14:textId="4B05FAC1" w:rsidR="20B9F40D" w:rsidRPr="001E70C9" w:rsidRDefault="20B9F40D" w:rsidP="77E402F6">
      <w:pPr>
        <w:pStyle w:val="ListParagraph"/>
        <w:numPr>
          <w:ilvl w:val="0"/>
          <w:numId w:val="10"/>
        </w:numPr>
        <w:rPr>
          <w:rFonts w:eastAsia="Aptos" w:cs="Arial"/>
          <w:i/>
          <w:iCs/>
        </w:rPr>
      </w:pPr>
      <w:r w:rsidRPr="001E70C9">
        <w:rPr>
          <w:rFonts w:eastAsia="Aptos" w:cs="Arial"/>
          <w:i/>
          <w:iCs/>
        </w:rPr>
        <w:t>Provide an overview of how your program will be staffed.</w:t>
      </w:r>
    </w:p>
    <w:p w14:paraId="446DF394" w14:textId="2DEF745F" w:rsidR="20B9F40D" w:rsidRPr="001E70C9" w:rsidRDefault="20B9F40D" w:rsidP="77E402F6">
      <w:pPr>
        <w:pStyle w:val="ListParagraph"/>
        <w:numPr>
          <w:ilvl w:val="0"/>
          <w:numId w:val="10"/>
        </w:numPr>
        <w:rPr>
          <w:rFonts w:eastAsia="Aptos" w:cs="Arial"/>
          <w:i/>
          <w:iCs/>
        </w:rPr>
      </w:pPr>
      <w:r w:rsidRPr="001E70C9">
        <w:rPr>
          <w:rFonts w:eastAsia="Aptos" w:cs="Arial"/>
          <w:i/>
          <w:iCs/>
        </w:rPr>
        <w:t>Provide the current state of your program. If your program will not be operational by July 1, 2024, please provide a timeline of when your program will be operational and providing services.</w:t>
      </w:r>
    </w:p>
    <w:p w14:paraId="1F0BFF19" w14:textId="77777777" w:rsidR="00C90AAB" w:rsidRDefault="00C90AAB" w:rsidP="00F62CE6">
      <w:pPr>
        <w:rPr>
          <w:rFonts w:eastAsia="Aptos"/>
        </w:rPr>
      </w:pPr>
    </w:p>
    <w:p w14:paraId="4177E567" w14:textId="77777777" w:rsidR="00613EE6" w:rsidRPr="00C90AAB" w:rsidRDefault="00613EE6" w:rsidP="00F62CE6">
      <w:pPr>
        <w:rPr>
          <w:rFonts w:eastAsia="Aptos"/>
        </w:rPr>
      </w:pPr>
    </w:p>
    <w:p w14:paraId="64B1DA8F" w14:textId="0C831C03" w:rsidR="77E402F6" w:rsidRDefault="77E402F6">
      <w:r>
        <w:br w:type="page"/>
      </w:r>
    </w:p>
    <w:p w14:paraId="1CF814B8" w14:textId="2EEB22D2" w:rsidR="77E402F6" w:rsidRPr="00143055" w:rsidRDefault="68F19E47" w:rsidP="00143055">
      <w:pPr>
        <w:pStyle w:val="Heading2"/>
        <w:rPr>
          <w:rFonts w:asciiTheme="minorHAnsi" w:eastAsiaTheme="minorEastAsia" w:hAnsiTheme="minorHAnsi" w:cstheme="minorBidi"/>
        </w:rPr>
      </w:pPr>
      <w:r w:rsidRPr="77E402F6">
        <w:rPr>
          <w:rFonts w:eastAsia="Aptos"/>
        </w:rPr>
        <w:lastRenderedPageBreak/>
        <w:t xml:space="preserve">Funding </w:t>
      </w:r>
      <w:r w:rsidR="001E70C9">
        <w:rPr>
          <w:rFonts w:eastAsia="Aptos"/>
        </w:rPr>
        <w:t>r</w:t>
      </w:r>
      <w:r w:rsidRPr="77E402F6">
        <w:rPr>
          <w:rFonts w:eastAsia="Aptos"/>
        </w:rPr>
        <w:t>equest</w:t>
      </w:r>
    </w:p>
    <w:p w14:paraId="5A7CBA3D" w14:textId="09CA85D2" w:rsidR="68F19E47" w:rsidRPr="001E70C9" w:rsidRDefault="007E3095" w:rsidP="001E70C9">
      <w:pPr>
        <w:rPr>
          <w:rFonts w:eastAsia="Aptos"/>
          <w:i/>
          <w:iCs/>
        </w:rPr>
      </w:pPr>
      <w:r w:rsidRPr="001E70C9">
        <w:rPr>
          <w:rFonts w:eastAsia="Aptos"/>
          <w:i/>
          <w:iCs/>
        </w:rPr>
        <w:t>In the chart below, p</w:t>
      </w:r>
      <w:r w:rsidR="68F19E47" w:rsidRPr="001E70C9">
        <w:rPr>
          <w:rFonts w:eastAsia="Aptos"/>
          <w:i/>
          <w:iCs/>
        </w:rPr>
        <w:t>rovide your funding request</w:t>
      </w:r>
      <w:r w:rsidR="14E6F26F" w:rsidRPr="001E70C9">
        <w:rPr>
          <w:rFonts w:eastAsia="Aptos"/>
          <w:i/>
          <w:iCs/>
        </w:rPr>
        <w:t xml:space="preserve"> for the following categories</w:t>
      </w:r>
      <w:r w:rsidRPr="001E70C9">
        <w:rPr>
          <w:rFonts w:eastAsia="Aptos"/>
          <w:i/>
          <w:iCs/>
        </w:rPr>
        <w:t>. Th</w:t>
      </w:r>
      <w:r w:rsidR="00105CC1" w:rsidRPr="001E70C9">
        <w:rPr>
          <w:rFonts w:eastAsia="Aptos"/>
          <w:i/>
          <w:iCs/>
        </w:rPr>
        <w:t xml:space="preserve">e chart should only include expenses </w:t>
      </w:r>
      <w:r w:rsidR="00E97389" w:rsidRPr="001E70C9">
        <w:rPr>
          <w:rFonts w:eastAsia="Aptos"/>
          <w:i/>
          <w:iCs/>
        </w:rPr>
        <w:t>to be funded by ART grant funds</w:t>
      </w:r>
      <w:r w:rsidR="00AD29FC" w:rsidRPr="001E70C9">
        <w:rPr>
          <w:rFonts w:eastAsia="Aptos"/>
          <w:i/>
          <w:iCs/>
        </w:rPr>
        <w:t>.</w:t>
      </w:r>
    </w:p>
    <w:p w14:paraId="127EAE98" w14:textId="769927AE" w:rsidR="77E402F6" w:rsidRPr="00522302" w:rsidRDefault="77E402F6" w:rsidP="001E70C9">
      <w:pPr>
        <w:rPr>
          <w:rFonts w:eastAsia="Aptos"/>
        </w:rPr>
      </w:pPr>
    </w:p>
    <w:p w14:paraId="50E3CAE5" w14:textId="10CDCF62" w:rsidR="14E6F26F" w:rsidRPr="001E70C9" w:rsidRDefault="14E6F26F" w:rsidP="001E70C9">
      <w:pPr>
        <w:pStyle w:val="ListParagraph"/>
        <w:numPr>
          <w:ilvl w:val="0"/>
          <w:numId w:val="12"/>
        </w:numPr>
        <w:rPr>
          <w:rFonts w:eastAsia="Aptos"/>
          <w:i/>
          <w:iCs/>
        </w:rPr>
      </w:pPr>
      <w:r w:rsidRPr="001E70C9">
        <w:rPr>
          <w:rFonts w:eastAsia="Aptos"/>
          <w:b/>
          <w:bCs/>
          <w:i/>
          <w:iCs/>
        </w:rPr>
        <w:t>Staff:</w:t>
      </w:r>
      <w:r w:rsidRPr="001E70C9">
        <w:rPr>
          <w:rFonts w:eastAsia="Aptos"/>
          <w:i/>
          <w:iCs/>
        </w:rPr>
        <w:t xml:space="preserve"> </w:t>
      </w:r>
      <w:r w:rsidR="3F38422E" w:rsidRPr="001E70C9">
        <w:rPr>
          <w:rFonts w:eastAsia="Aptos"/>
          <w:i/>
          <w:iCs/>
        </w:rPr>
        <w:t>Costs include</w:t>
      </w:r>
      <w:r w:rsidRPr="001E70C9">
        <w:rPr>
          <w:rFonts w:eastAsia="Aptos"/>
          <w:i/>
          <w:iCs/>
        </w:rPr>
        <w:t xml:space="preserve"> staff directly </w:t>
      </w:r>
      <w:r w:rsidR="15A8E4FF" w:rsidRPr="001E70C9">
        <w:rPr>
          <w:rFonts w:eastAsia="Aptos"/>
          <w:i/>
          <w:iCs/>
        </w:rPr>
        <w:t>compensated by the Grantee</w:t>
      </w:r>
      <w:r w:rsidR="756A3755" w:rsidRPr="001E70C9">
        <w:rPr>
          <w:rFonts w:eastAsia="Aptos"/>
          <w:i/>
          <w:iCs/>
        </w:rPr>
        <w:t>.</w:t>
      </w:r>
      <w:r w:rsidR="300E3BEB" w:rsidRPr="001E70C9">
        <w:rPr>
          <w:rFonts w:eastAsia="Aptos"/>
          <w:i/>
          <w:iCs/>
        </w:rPr>
        <w:t xml:space="preserve"> </w:t>
      </w:r>
      <w:r w:rsidR="60EFC0FF" w:rsidRPr="001E70C9">
        <w:rPr>
          <w:rFonts w:eastAsia="Aptos"/>
          <w:i/>
          <w:iCs/>
        </w:rPr>
        <w:t>If Grantee is partnering or contracting with an outside group, those staffing costs should be included in Professional Services.</w:t>
      </w:r>
    </w:p>
    <w:p w14:paraId="2EF56854" w14:textId="4EA92E32" w:rsidR="60EFC0FF" w:rsidRPr="001E70C9" w:rsidRDefault="60EFC0FF" w:rsidP="001E70C9">
      <w:pPr>
        <w:pStyle w:val="ListParagraph"/>
        <w:numPr>
          <w:ilvl w:val="0"/>
          <w:numId w:val="12"/>
        </w:numPr>
        <w:rPr>
          <w:rFonts w:eastAsia="Aptos"/>
          <w:i/>
          <w:iCs/>
        </w:rPr>
      </w:pPr>
      <w:r w:rsidRPr="001E70C9">
        <w:rPr>
          <w:rFonts w:eastAsia="Aptos"/>
          <w:b/>
          <w:bCs/>
          <w:i/>
          <w:iCs/>
        </w:rPr>
        <w:t>Supplies &amp; Equipment:</w:t>
      </w:r>
      <w:r w:rsidRPr="001E70C9">
        <w:rPr>
          <w:rFonts w:eastAsia="Aptos"/>
          <w:i/>
          <w:iCs/>
        </w:rPr>
        <w:t xml:space="preserve"> </w:t>
      </w:r>
      <w:r w:rsidR="002A77E8" w:rsidRPr="001E70C9">
        <w:rPr>
          <w:rFonts w:eastAsia="Aptos"/>
          <w:i/>
          <w:iCs/>
        </w:rPr>
        <w:t>Durable and/or consumable items needed to carry out the program.</w:t>
      </w:r>
      <w:r w:rsidR="00ED638A" w:rsidRPr="001E70C9">
        <w:rPr>
          <w:rFonts w:eastAsia="Aptos"/>
          <w:i/>
          <w:iCs/>
        </w:rPr>
        <w:t xml:space="preserve"> Costs may include fuel costs. Grant does not supply funding for vehicles.</w:t>
      </w:r>
    </w:p>
    <w:p w14:paraId="6C649B27" w14:textId="1AB60FB1" w:rsidR="002A77E8" w:rsidRPr="001E70C9" w:rsidRDefault="00ED638A" w:rsidP="001E70C9">
      <w:pPr>
        <w:pStyle w:val="ListParagraph"/>
        <w:numPr>
          <w:ilvl w:val="0"/>
          <w:numId w:val="12"/>
        </w:numPr>
        <w:rPr>
          <w:rFonts w:eastAsia="Aptos"/>
          <w:i/>
          <w:iCs/>
        </w:rPr>
      </w:pPr>
      <w:r w:rsidRPr="001E70C9">
        <w:rPr>
          <w:rFonts w:eastAsia="Aptos"/>
          <w:b/>
          <w:bCs/>
          <w:i/>
          <w:iCs/>
        </w:rPr>
        <w:t>Professional Services:</w:t>
      </w:r>
      <w:r w:rsidRPr="001E70C9">
        <w:rPr>
          <w:rFonts w:eastAsia="Aptos"/>
          <w:i/>
          <w:iCs/>
        </w:rPr>
        <w:t xml:space="preserve"> </w:t>
      </w:r>
      <w:r w:rsidR="00E47449" w:rsidRPr="001E70C9">
        <w:rPr>
          <w:rFonts w:eastAsia="Aptos"/>
          <w:i/>
          <w:iCs/>
        </w:rPr>
        <w:t>All c</w:t>
      </w:r>
      <w:r w:rsidRPr="001E70C9">
        <w:rPr>
          <w:rFonts w:eastAsia="Aptos"/>
          <w:i/>
          <w:iCs/>
        </w:rPr>
        <w:t>osts associated with working with an outside organization</w:t>
      </w:r>
      <w:r w:rsidR="00E47449" w:rsidRPr="001E70C9">
        <w:rPr>
          <w:rFonts w:eastAsia="Aptos"/>
          <w:i/>
          <w:iCs/>
        </w:rPr>
        <w:t xml:space="preserve">. Costs may include staffing, supplies and equipment, </w:t>
      </w:r>
      <w:r w:rsidR="005F3786" w:rsidRPr="001E70C9">
        <w:rPr>
          <w:rFonts w:eastAsia="Aptos"/>
          <w:i/>
          <w:iCs/>
        </w:rPr>
        <w:t>travel, or other costs.</w:t>
      </w:r>
      <w:r w:rsidRPr="001E70C9">
        <w:rPr>
          <w:rFonts w:eastAsia="Aptos"/>
          <w:i/>
          <w:iCs/>
        </w:rPr>
        <w:t xml:space="preserve"> </w:t>
      </w:r>
    </w:p>
    <w:p w14:paraId="738D5B34" w14:textId="77777777" w:rsidR="005F3786" w:rsidRPr="001E70C9" w:rsidRDefault="005F3786" w:rsidP="001E70C9">
      <w:pPr>
        <w:pStyle w:val="ListParagraph"/>
        <w:numPr>
          <w:ilvl w:val="0"/>
          <w:numId w:val="12"/>
        </w:numPr>
        <w:rPr>
          <w:rFonts w:eastAsia="Aptos"/>
          <w:i/>
          <w:iCs/>
        </w:rPr>
      </w:pPr>
      <w:r w:rsidRPr="001E70C9">
        <w:rPr>
          <w:rFonts w:eastAsia="Aptos"/>
          <w:i/>
          <w:iCs/>
        </w:rPr>
        <w:t>vehicles.</w:t>
      </w:r>
    </w:p>
    <w:p w14:paraId="12CB5432" w14:textId="604E248C" w:rsidR="77E402F6" w:rsidRPr="001E70C9" w:rsidRDefault="005F3786" w:rsidP="001E70C9">
      <w:pPr>
        <w:pStyle w:val="ListParagraph"/>
        <w:numPr>
          <w:ilvl w:val="0"/>
          <w:numId w:val="12"/>
        </w:numPr>
        <w:rPr>
          <w:rFonts w:eastAsia="Aptos"/>
          <w:i/>
          <w:iCs/>
        </w:rPr>
      </w:pPr>
      <w:r w:rsidRPr="001E70C9">
        <w:rPr>
          <w:rFonts w:eastAsia="Aptos"/>
          <w:b/>
          <w:bCs/>
          <w:i/>
          <w:iCs/>
        </w:rPr>
        <w:t>Other:</w:t>
      </w:r>
      <w:r w:rsidRPr="001E70C9">
        <w:rPr>
          <w:rFonts w:eastAsia="Aptos"/>
          <w:i/>
          <w:iCs/>
        </w:rPr>
        <w:t xml:space="preserve"> All other costs that do not align with the above categories.</w:t>
      </w:r>
    </w:p>
    <w:p w14:paraId="242B5761" w14:textId="77777777" w:rsidR="001E70C9" w:rsidRPr="00BF23B3" w:rsidRDefault="001E70C9" w:rsidP="001E70C9">
      <w:pPr>
        <w:rPr>
          <w:rFonts w:eastAsia="Aptos"/>
        </w:rPr>
      </w:pP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680"/>
        <w:gridCol w:w="4680"/>
      </w:tblGrid>
      <w:tr w:rsidR="77E402F6" w14:paraId="49C05CAC" w14:textId="77777777" w:rsidTr="00ED638A">
        <w:trPr>
          <w:trHeight w:val="300"/>
        </w:trPr>
        <w:tc>
          <w:tcPr>
            <w:tcW w:w="4680"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auto" w:fill="000000" w:themeFill="text1"/>
            <w:tcMar>
              <w:left w:w="105" w:type="dxa"/>
              <w:right w:w="105" w:type="dxa"/>
            </w:tcMar>
          </w:tcPr>
          <w:p w14:paraId="44CAFD5C" w14:textId="48D4E3CB" w:rsidR="77E402F6" w:rsidRDefault="77E402F6" w:rsidP="001E70C9">
            <w:pPr>
              <w:rPr>
                <w:rFonts w:eastAsia="Calibri"/>
                <w:color w:val="000000" w:themeColor="text1"/>
              </w:rPr>
            </w:pPr>
            <w:r w:rsidRPr="77E402F6">
              <w:rPr>
                <w:rFonts w:eastAsia="Calibri"/>
              </w:rPr>
              <w:t>Category</w:t>
            </w:r>
          </w:p>
        </w:tc>
        <w:tc>
          <w:tcPr>
            <w:tcW w:w="4680"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auto" w:fill="000000" w:themeFill="text1"/>
            <w:tcMar>
              <w:left w:w="105" w:type="dxa"/>
              <w:right w:w="105" w:type="dxa"/>
            </w:tcMar>
          </w:tcPr>
          <w:p w14:paraId="54A5D775" w14:textId="1A028C79" w:rsidR="6CBADE51" w:rsidRDefault="6CBADE51" w:rsidP="001E70C9">
            <w:r w:rsidRPr="77E402F6">
              <w:rPr>
                <w:rFonts w:eastAsia="Calibri"/>
              </w:rPr>
              <w:t xml:space="preserve">Funding </w:t>
            </w:r>
            <w:r w:rsidR="001E70C9">
              <w:rPr>
                <w:rFonts w:eastAsia="Calibri"/>
              </w:rPr>
              <w:t>r</w:t>
            </w:r>
            <w:r w:rsidRPr="77E402F6">
              <w:rPr>
                <w:rFonts w:eastAsia="Calibri"/>
              </w:rPr>
              <w:t xml:space="preserve">equest </w:t>
            </w:r>
            <w:r w:rsidR="001E70C9">
              <w:rPr>
                <w:rFonts w:eastAsia="Calibri"/>
              </w:rPr>
              <w:t>a</w:t>
            </w:r>
            <w:r w:rsidRPr="77E402F6">
              <w:rPr>
                <w:rFonts w:eastAsia="Calibri"/>
              </w:rPr>
              <w:t>mount</w:t>
            </w:r>
          </w:p>
        </w:tc>
      </w:tr>
      <w:tr w:rsidR="77E402F6" w14:paraId="24B1BE00" w14:textId="77777777" w:rsidTr="00ED638A">
        <w:trPr>
          <w:trHeight w:val="300"/>
        </w:trPr>
        <w:tc>
          <w:tcPr>
            <w:tcW w:w="4680" w:type="dxa"/>
            <w:tcBorders>
              <w:top w:val="single" w:sz="6" w:space="0" w:color="0D0D0D" w:themeColor="text1" w:themeTint="F2"/>
            </w:tcBorders>
            <w:tcMar>
              <w:left w:w="105" w:type="dxa"/>
              <w:right w:w="105" w:type="dxa"/>
            </w:tcMar>
          </w:tcPr>
          <w:p w14:paraId="32578FA6" w14:textId="5DD2187F" w:rsidR="6051D40A" w:rsidRDefault="6051D40A" w:rsidP="001E70C9">
            <w:r w:rsidRPr="77E402F6">
              <w:rPr>
                <w:rFonts w:eastAsia="Calibri"/>
              </w:rPr>
              <w:t>Staff</w:t>
            </w:r>
          </w:p>
        </w:tc>
        <w:tc>
          <w:tcPr>
            <w:tcW w:w="4680" w:type="dxa"/>
            <w:tcBorders>
              <w:top w:val="single" w:sz="6" w:space="0" w:color="0D0D0D" w:themeColor="text1" w:themeTint="F2"/>
            </w:tcBorders>
            <w:tcMar>
              <w:left w:w="105" w:type="dxa"/>
              <w:right w:w="105" w:type="dxa"/>
            </w:tcMar>
          </w:tcPr>
          <w:p w14:paraId="6AA5AB56" w14:textId="77D6E432" w:rsidR="77E402F6" w:rsidRDefault="77E402F6" w:rsidP="001E70C9">
            <w:pPr>
              <w:rPr>
                <w:rFonts w:eastAsia="Calibri"/>
              </w:rPr>
            </w:pPr>
          </w:p>
        </w:tc>
      </w:tr>
      <w:tr w:rsidR="77E402F6" w14:paraId="4B52544C" w14:textId="77777777" w:rsidTr="00ED638A">
        <w:trPr>
          <w:trHeight w:val="300"/>
        </w:trPr>
        <w:tc>
          <w:tcPr>
            <w:tcW w:w="4680" w:type="dxa"/>
            <w:tcMar>
              <w:left w:w="105" w:type="dxa"/>
              <w:right w:w="105" w:type="dxa"/>
            </w:tcMar>
          </w:tcPr>
          <w:p w14:paraId="75CB66CA" w14:textId="4CC044AC" w:rsidR="77E402F6" w:rsidRDefault="77E402F6" w:rsidP="001E70C9">
            <w:pPr>
              <w:rPr>
                <w:rFonts w:eastAsia="Calibri"/>
              </w:rPr>
            </w:pPr>
            <w:r w:rsidRPr="77E402F6">
              <w:rPr>
                <w:rFonts w:eastAsia="Calibri"/>
              </w:rPr>
              <w:t xml:space="preserve">Supplies &amp; </w:t>
            </w:r>
            <w:r w:rsidR="001E70C9">
              <w:rPr>
                <w:rFonts w:eastAsia="Calibri"/>
              </w:rPr>
              <w:t>e</w:t>
            </w:r>
            <w:r w:rsidRPr="77E402F6">
              <w:rPr>
                <w:rFonts w:eastAsia="Calibri"/>
              </w:rPr>
              <w:t>quipment</w:t>
            </w:r>
          </w:p>
        </w:tc>
        <w:tc>
          <w:tcPr>
            <w:tcW w:w="4680" w:type="dxa"/>
            <w:tcMar>
              <w:left w:w="105" w:type="dxa"/>
              <w:right w:w="105" w:type="dxa"/>
            </w:tcMar>
          </w:tcPr>
          <w:p w14:paraId="7746C562" w14:textId="22241B15" w:rsidR="77E402F6" w:rsidRDefault="77E402F6" w:rsidP="001E70C9">
            <w:pPr>
              <w:rPr>
                <w:rFonts w:eastAsia="Calibri"/>
              </w:rPr>
            </w:pPr>
          </w:p>
        </w:tc>
      </w:tr>
      <w:tr w:rsidR="77E402F6" w14:paraId="63C057E6" w14:textId="77777777" w:rsidTr="00ED638A">
        <w:trPr>
          <w:trHeight w:val="300"/>
        </w:trPr>
        <w:tc>
          <w:tcPr>
            <w:tcW w:w="4680" w:type="dxa"/>
            <w:tcMar>
              <w:left w:w="105" w:type="dxa"/>
              <w:right w:w="105" w:type="dxa"/>
            </w:tcMar>
          </w:tcPr>
          <w:p w14:paraId="587D16B1" w14:textId="27B6E70C" w:rsidR="77E402F6" w:rsidRDefault="77E402F6" w:rsidP="001E70C9">
            <w:pPr>
              <w:rPr>
                <w:rFonts w:eastAsia="Calibri"/>
              </w:rPr>
            </w:pPr>
            <w:r w:rsidRPr="77E402F6">
              <w:rPr>
                <w:rFonts w:eastAsia="Calibri"/>
              </w:rPr>
              <w:t xml:space="preserve">Professional </w:t>
            </w:r>
            <w:r w:rsidR="001E70C9">
              <w:rPr>
                <w:rFonts w:eastAsia="Calibri"/>
              </w:rPr>
              <w:t>s</w:t>
            </w:r>
            <w:r w:rsidR="00B44ACB" w:rsidRPr="77E402F6">
              <w:rPr>
                <w:rFonts w:eastAsia="Calibri"/>
              </w:rPr>
              <w:t>ervices</w:t>
            </w:r>
          </w:p>
        </w:tc>
        <w:tc>
          <w:tcPr>
            <w:tcW w:w="4680" w:type="dxa"/>
            <w:tcMar>
              <w:left w:w="105" w:type="dxa"/>
              <w:right w:w="105" w:type="dxa"/>
            </w:tcMar>
          </w:tcPr>
          <w:p w14:paraId="6C72ACE1" w14:textId="4ABCA9B9" w:rsidR="77E402F6" w:rsidRDefault="77E402F6" w:rsidP="001E70C9">
            <w:pPr>
              <w:rPr>
                <w:rFonts w:eastAsia="Calibri"/>
              </w:rPr>
            </w:pPr>
          </w:p>
        </w:tc>
      </w:tr>
      <w:tr w:rsidR="77E402F6" w14:paraId="3C884743" w14:textId="77777777" w:rsidTr="00ED638A">
        <w:trPr>
          <w:trHeight w:val="300"/>
        </w:trPr>
        <w:tc>
          <w:tcPr>
            <w:tcW w:w="4680" w:type="dxa"/>
            <w:tcMar>
              <w:left w:w="105" w:type="dxa"/>
              <w:right w:w="105" w:type="dxa"/>
            </w:tcMar>
          </w:tcPr>
          <w:p w14:paraId="62E12F62" w14:textId="188833A6" w:rsidR="77E402F6" w:rsidRDefault="77E402F6" w:rsidP="001E70C9">
            <w:pPr>
              <w:rPr>
                <w:rFonts w:eastAsia="Calibri"/>
              </w:rPr>
            </w:pPr>
            <w:r w:rsidRPr="77E402F6">
              <w:rPr>
                <w:rFonts w:eastAsia="Calibri"/>
              </w:rPr>
              <w:t>Other</w:t>
            </w:r>
          </w:p>
        </w:tc>
        <w:tc>
          <w:tcPr>
            <w:tcW w:w="4680" w:type="dxa"/>
            <w:tcMar>
              <w:left w:w="105" w:type="dxa"/>
              <w:right w:w="105" w:type="dxa"/>
            </w:tcMar>
          </w:tcPr>
          <w:p w14:paraId="1779A659" w14:textId="4F929C78" w:rsidR="77E402F6" w:rsidRDefault="77E402F6" w:rsidP="001E70C9">
            <w:pPr>
              <w:rPr>
                <w:rFonts w:eastAsia="Calibri"/>
              </w:rPr>
            </w:pPr>
          </w:p>
        </w:tc>
      </w:tr>
      <w:tr w:rsidR="77E402F6" w14:paraId="3A21EFCB" w14:textId="77777777" w:rsidTr="005F3786">
        <w:trPr>
          <w:trHeight w:val="300"/>
        </w:trPr>
        <w:tc>
          <w:tcPr>
            <w:tcW w:w="4680" w:type="dxa"/>
            <w:shd w:val="clear" w:color="auto" w:fill="auto"/>
            <w:tcMar>
              <w:left w:w="105" w:type="dxa"/>
              <w:right w:w="105" w:type="dxa"/>
            </w:tcMar>
          </w:tcPr>
          <w:p w14:paraId="32BAD7CE" w14:textId="05B70C85" w:rsidR="77E402F6" w:rsidRPr="001E70C9" w:rsidRDefault="77E402F6" w:rsidP="001E70C9">
            <w:pPr>
              <w:jc w:val="right"/>
              <w:rPr>
                <w:rFonts w:eastAsia="Calibri"/>
                <w:b/>
                <w:bCs/>
                <w:color w:val="000000" w:themeColor="text1"/>
              </w:rPr>
            </w:pPr>
            <w:r w:rsidRPr="001E70C9">
              <w:rPr>
                <w:rFonts w:eastAsia="Calibri"/>
                <w:b/>
                <w:bCs/>
              </w:rPr>
              <w:t>Total</w:t>
            </w:r>
            <w:r w:rsidR="009F4995" w:rsidRPr="001E70C9">
              <w:rPr>
                <w:rFonts w:eastAsia="Calibri"/>
                <w:b/>
                <w:bCs/>
              </w:rPr>
              <w:t xml:space="preserve"> </w:t>
            </w:r>
            <w:r w:rsidR="001E70C9" w:rsidRPr="001E70C9">
              <w:rPr>
                <w:rFonts w:eastAsia="Calibri"/>
                <w:b/>
                <w:bCs/>
              </w:rPr>
              <w:t>f</w:t>
            </w:r>
            <w:r w:rsidR="009F4995" w:rsidRPr="001E70C9">
              <w:rPr>
                <w:rFonts w:eastAsia="Calibri"/>
                <w:b/>
                <w:bCs/>
              </w:rPr>
              <w:t xml:space="preserve">unding </w:t>
            </w:r>
            <w:r w:rsidR="001E70C9" w:rsidRPr="001E70C9">
              <w:rPr>
                <w:rFonts w:eastAsia="Calibri"/>
                <w:b/>
                <w:bCs/>
              </w:rPr>
              <w:t>r</w:t>
            </w:r>
            <w:r w:rsidR="009F4995" w:rsidRPr="001E70C9">
              <w:rPr>
                <w:rFonts w:eastAsia="Calibri"/>
                <w:b/>
                <w:bCs/>
              </w:rPr>
              <w:t>equest</w:t>
            </w:r>
          </w:p>
        </w:tc>
        <w:tc>
          <w:tcPr>
            <w:tcW w:w="4680" w:type="dxa"/>
            <w:tcMar>
              <w:left w:w="105" w:type="dxa"/>
              <w:right w:w="105" w:type="dxa"/>
            </w:tcMar>
          </w:tcPr>
          <w:p w14:paraId="32D45940" w14:textId="5409325D" w:rsidR="77E402F6" w:rsidRDefault="77E402F6" w:rsidP="001E70C9">
            <w:pPr>
              <w:rPr>
                <w:rFonts w:eastAsia="Calibri"/>
                <w:color w:val="000000" w:themeColor="text1"/>
              </w:rPr>
            </w:pPr>
          </w:p>
        </w:tc>
      </w:tr>
    </w:tbl>
    <w:p w14:paraId="62A87616" w14:textId="454AEFD2" w:rsidR="77E402F6" w:rsidRDefault="77E402F6" w:rsidP="001E70C9">
      <w:pPr>
        <w:rPr>
          <w:rFonts w:eastAsia="Aptos"/>
        </w:rPr>
      </w:pPr>
    </w:p>
    <w:p w14:paraId="5DDCC96C" w14:textId="31128727" w:rsidR="77E402F6" w:rsidRPr="00522302" w:rsidRDefault="006B2358" w:rsidP="77E402F6">
      <w:pPr>
        <w:rPr>
          <w:i/>
          <w:iCs/>
        </w:rPr>
      </w:pPr>
      <w:r w:rsidRPr="00522302">
        <w:rPr>
          <w:i/>
          <w:iCs/>
        </w:rPr>
        <w:t xml:space="preserve">Provide </w:t>
      </w:r>
      <w:r w:rsidR="0001497B" w:rsidRPr="00522302">
        <w:rPr>
          <w:i/>
          <w:iCs/>
        </w:rPr>
        <w:t>an overview of your requested funding amount. Provide details of requested funding for contracts, and staffing. Details should include a description of roles and duties of specific staffing positions and contracts.</w:t>
      </w:r>
    </w:p>
    <w:p w14:paraId="25300AC3" w14:textId="4F35A87A" w:rsidR="0001497B" w:rsidRDefault="009F4995" w:rsidP="77E402F6">
      <w:pPr>
        <w:rPr>
          <w:i/>
          <w:iCs/>
        </w:rPr>
      </w:pPr>
      <w:r w:rsidRPr="00522302">
        <w:rPr>
          <w:i/>
          <w:iCs/>
        </w:rPr>
        <w:t>Provide an overview of other non-ART Grant funds that will be used to support this program. This can include city general funds, other private or public grants, other funding sources, or in-kind items.</w:t>
      </w:r>
    </w:p>
    <w:p w14:paraId="5FB139CB" w14:textId="77777777" w:rsidR="00C90AAB" w:rsidRPr="00C90AAB" w:rsidRDefault="00C90AAB" w:rsidP="77E402F6"/>
    <w:p w14:paraId="695DAB24" w14:textId="77777777" w:rsidR="00C90AAB" w:rsidRPr="00C90AAB" w:rsidRDefault="00C90AAB" w:rsidP="77E402F6"/>
    <w:p w14:paraId="39D0E17E" w14:textId="1D67619D" w:rsidR="009F4995" w:rsidRDefault="009F4995">
      <w:r>
        <w:br w:type="page"/>
      </w:r>
    </w:p>
    <w:p w14:paraId="2218786A" w14:textId="1AFAE0E4" w:rsidR="009F4995" w:rsidRDefault="009F4995" w:rsidP="00143055">
      <w:pPr>
        <w:pStyle w:val="Heading2"/>
      </w:pPr>
      <w:r>
        <w:lastRenderedPageBreak/>
        <w:t xml:space="preserve">Program </w:t>
      </w:r>
      <w:r w:rsidR="001E70C9">
        <w:t>s</w:t>
      </w:r>
      <w:r>
        <w:t>ustainability</w:t>
      </w:r>
    </w:p>
    <w:p w14:paraId="27339C20" w14:textId="77CE5E7E" w:rsidR="009F4995" w:rsidRPr="00522302" w:rsidRDefault="005233F9" w:rsidP="77E402F6">
      <w:pPr>
        <w:rPr>
          <w:i/>
          <w:iCs/>
        </w:rPr>
      </w:pPr>
      <w:r w:rsidRPr="00522302">
        <w:rPr>
          <w:i/>
          <w:iCs/>
        </w:rPr>
        <w:t>Explain how your jurisdiction will continue to fund this program after grant funds are no longer available. Include what steps your jurisdiction will take to ensure this program will be self-funded in the near future.</w:t>
      </w:r>
    </w:p>
    <w:p w14:paraId="5559EC22" w14:textId="77777777" w:rsidR="00737980" w:rsidRDefault="00737980" w:rsidP="77E402F6"/>
    <w:p w14:paraId="72CEE097" w14:textId="77777777" w:rsidR="00613EE6" w:rsidRDefault="00613EE6" w:rsidP="77E402F6"/>
    <w:p w14:paraId="3F3917F7" w14:textId="0C5931C1" w:rsidR="005233F9" w:rsidRDefault="005233F9">
      <w:r>
        <w:br w:type="page"/>
      </w:r>
    </w:p>
    <w:p w14:paraId="54D6767B" w14:textId="7A219D54" w:rsidR="005233F9" w:rsidRDefault="005233F9" w:rsidP="00143055">
      <w:pPr>
        <w:pStyle w:val="Heading2"/>
      </w:pPr>
      <w:r>
        <w:lastRenderedPageBreak/>
        <w:t xml:space="preserve">Letters of </w:t>
      </w:r>
      <w:r w:rsidR="001E70C9">
        <w:t>s</w:t>
      </w:r>
      <w:r>
        <w:t>upport</w:t>
      </w:r>
    </w:p>
    <w:p w14:paraId="3B50A50D" w14:textId="766B3C68" w:rsidR="005233F9" w:rsidRDefault="005233F9" w:rsidP="77E402F6">
      <w:r w:rsidRPr="00522302">
        <w:rPr>
          <w:i/>
          <w:iCs/>
        </w:rPr>
        <w:t xml:space="preserve">Letters may be included </w:t>
      </w:r>
      <w:r w:rsidR="00E12692" w:rsidRPr="00522302">
        <w:rPr>
          <w:i/>
          <w:iCs/>
        </w:rPr>
        <w:t>below</w:t>
      </w:r>
      <w:r w:rsidRPr="00522302">
        <w:rPr>
          <w:i/>
          <w:iCs/>
        </w:rPr>
        <w:t xml:space="preserve"> or as additional attachments</w:t>
      </w:r>
      <w:r w:rsidR="00E12692" w:rsidRPr="00522302">
        <w:rPr>
          <w:i/>
          <w:iCs/>
        </w:rPr>
        <w:t xml:space="preserve">. </w:t>
      </w:r>
      <w:r w:rsidR="00143055" w:rsidRPr="00522302">
        <w:rPr>
          <w:i/>
          <w:iCs/>
        </w:rPr>
        <w:t>Letters of support should be included for listed partners, the authorized agent of the city, and any other relevant organizations. Letters of support should explain how the organization will support or directly aid the proposed program.</w:t>
      </w:r>
    </w:p>
    <w:p w14:paraId="21A2DA6F" w14:textId="77777777" w:rsidR="00C90AAB" w:rsidRPr="00C90AAB" w:rsidRDefault="00C90AAB" w:rsidP="77E402F6"/>
    <w:sectPr w:rsidR="00C90AAB" w:rsidRPr="00C90AAB" w:rsidSect="00F62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98"/>
    <w:multiLevelType w:val="hybridMultilevel"/>
    <w:tmpl w:val="C7F495FE"/>
    <w:lvl w:ilvl="0" w:tplc="A2229CDA">
      <w:start w:val="1"/>
      <w:numFmt w:val="decimal"/>
      <w:lvlText w:val="%1."/>
      <w:lvlJc w:val="left"/>
      <w:pPr>
        <w:ind w:left="720" w:hanging="360"/>
      </w:pPr>
    </w:lvl>
    <w:lvl w:ilvl="1" w:tplc="C9683330">
      <w:start w:val="1"/>
      <w:numFmt w:val="lowerLetter"/>
      <w:lvlText w:val="%2."/>
      <w:lvlJc w:val="left"/>
      <w:pPr>
        <w:ind w:left="1440" w:hanging="360"/>
      </w:pPr>
    </w:lvl>
    <w:lvl w:ilvl="2" w:tplc="08E457F6">
      <w:start w:val="3"/>
      <w:numFmt w:val="lowerRoman"/>
      <w:lvlText w:val="%3."/>
      <w:lvlJc w:val="right"/>
      <w:pPr>
        <w:ind w:left="2160" w:hanging="180"/>
      </w:pPr>
    </w:lvl>
    <w:lvl w:ilvl="3" w:tplc="FA9A78E2">
      <w:start w:val="1"/>
      <w:numFmt w:val="decimal"/>
      <w:lvlText w:val="%4."/>
      <w:lvlJc w:val="left"/>
      <w:pPr>
        <w:ind w:left="2880" w:hanging="360"/>
      </w:pPr>
    </w:lvl>
    <w:lvl w:ilvl="4" w:tplc="F514C3FC">
      <w:start w:val="1"/>
      <w:numFmt w:val="lowerLetter"/>
      <w:lvlText w:val="%5."/>
      <w:lvlJc w:val="left"/>
      <w:pPr>
        <w:ind w:left="3600" w:hanging="360"/>
      </w:pPr>
    </w:lvl>
    <w:lvl w:ilvl="5" w:tplc="37A89BD0">
      <w:start w:val="1"/>
      <w:numFmt w:val="lowerRoman"/>
      <w:lvlText w:val="%6."/>
      <w:lvlJc w:val="right"/>
      <w:pPr>
        <w:ind w:left="4320" w:hanging="180"/>
      </w:pPr>
    </w:lvl>
    <w:lvl w:ilvl="6" w:tplc="21FACCE2">
      <w:start w:val="1"/>
      <w:numFmt w:val="decimal"/>
      <w:lvlText w:val="%7."/>
      <w:lvlJc w:val="left"/>
      <w:pPr>
        <w:ind w:left="5040" w:hanging="360"/>
      </w:pPr>
    </w:lvl>
    <w:lvl w:ilvl="7" w:tplc="8F58CD90">
      <w:start w:val="1"/>
      <w:numFmt w:val="lowerLetter"/>
      <w:lvlText w:val="%8."/>
      <w:lvlJc w:val="left"/>
      <w:pPr>
        <w:ind w:left="5760" w:hanging="360"/>
      </w:pPr>
    </w:lvl>
    <w:lvl w:ilvl="8" w:tplc="826AC604">
      <w:start w:val="1"/>
      <w:numFmt w:val="lowerRoman"/>
      <w:lvlText w:val="%9."/>
      <w:lvlJc w:val="right"/>
      <w:pPr>
        <w:ind w:left="6480" w:hanging="180"/>
      </w:pPr>
    </w:lvl>
  </w:abstractNum>
  <w:abstractNum w:abstractNumId="1" w15:restartNumberingAfterBreak="0">
    <w:nsid w:val="1452CB90"/>
    <w:multiLevelType w:val="hybridMultilevel"/>
    <w:tmpl w:val="DEBA13BE"/>
    <w:lvl w:ilvl="0" w:tplc="D0C6C088">
      <w:start w:val="1"/>
      <w:numFmt w:val="decimal"/>
      <w:lvlText w:val="%1."/>
      <w:lvlJc w:val="left"/>
      <w:pPr>
        <w:ind w:left="720" w:hanging="360"/>
      </w:pPr>
    </w:lvl>
    <w:lvl w:ilvl="1" w:tplc="94E2293A">
      <w:start w:val="1"/>
      <w:numFmt w:val="lowerLetter"/>
      <w:lvlText w:val="%2."/>
      <w:lvlJc w:val="left"/>
      <w:pPr>
        <w:ind w:left="1440" w:hanging="360"/>
      </w:pPr>
    </w:lvl>
    <w:lvl w:ilvl="2" w:tplc="222A155A">
      <w:start w:val="2"/>
      <w:numFmt w:val="lowerRoman"/>
      <w:lvlText w:val="%3."/>
      <w:lvlJc w:val="right"/>
      <w:pPr>
        <w:ind w:left="2160" w:hanging="180"/>
      </w:pPr>
    </w:lvl>
    <w:lvl w:ilvl="3" w:tplc="8F763E2E">
      <w:start w:val="1"/>
      <w:numFmt w:val="decimal"/>
      <w:lvlText w:val="%4."/>
      <w:lvlJc w:val="left"/>
      <w:pPr>
        <w:ind w:left="2880" w:hanging="360"/>
      </w:pPr>
    </w:lvl>
    <w:lvl w:ilvl="4" w:tplc="F80ECD1A">
      <w:start w:val="1"/>
      <w:numFmt w:val="lowerLetter"/>
      <w:lvlText w:val="%5."/>
      <w:lvlJc w:val="left"/>
      <w:pPr>
        <w:ind w:left="3600" w:hanging="360"/>
      </w:pPr>
    </w:lvl>
    <w:lvl w:ilvl="5" w:tplc="EB444696">
      <w:start w:val="1"/>
      <w:numFmt w:val="lowerRoman"/>
      <w:lvlText w:val="%6."/>
      <w:lvlJc w:val="right"/>
      <w:pPr>
        <w:ind w:left="4320" w:hanging="180"/>
      </w:pPr>
    </w:lvl>
    <w:lvl w:ilvl="6" w:tplc="51D27D86">
      <w:start w:val="1"/>
      <w:numFmt w:val="decimal"/>
      <w:lvlText w:val="%7."/>
      <w:lvlJc w:val="left"/>
      <w:pPr>
        <w:ind w:left="5040" w:hanging="360"/>
      </w:pPr>
    </w:lvl>
    <w:lvl w:ilvl="7" w:tplc="04A44C62">
      <w:start w:val="1"/>
      <w:numFmt w:val="lowerLetter"/>
      <w:lvlText w:val="%8."/>
      <w:lvlJc w:val="left"/>
      <w:pPr>
        <w:ind w:left="5760" w:hanging="360"/>
      </w:pPr>
    </w:lvl>
    <w:lvl w:ilvl="8" w:tplc="CCECFA70">
      <w:start w:val="1"/>
      <w:numFmt w:val="lowerRoman"/>
      <w:lvlText w:val="%9."/>
      <w:lvlJc w:val="right"/>
      <w:pPr>
        <w:ind w:left="6480" w:hanging="180"/>
      </w:pPr>
    </w:lvl>
  </w:abstractNum>
  <w:abstractNum w:abstractNumId="2" w15:restartNumberingAfterBreak="0">
    <w:nsid w:val="14B403A6"/>
    <w:multiLevelType w:val="hybridMultilevel"/>
    <w:tmpl w:val="691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C6987"/>
    <w:multiLevelType w:val="hybridMultilevel"/>
    <w:tmpl w:val="B99E547A"/>
    <w:lvl w:ilvl="0" w:tplc="6054D59A">
      <w:start w:val="1"/>
      <w:numFmt w:val="decimal"/>
      <w:lvlText w:val="%1."/>
      <w:lvlJc w:val="left"/>
      <w:pPr>
        <w:ind w:left="720" w:hanging="360"/>
      </w:pPr>
    </w:lvl>
    <w:lvl w:ilvl="1" w:tplc="12C6B586">
      <w:start w:val="4"/>
      <w:numFmt w:val="lowerLetter"/>
      <w:lvlText w:val="%2."/>
      <w:lvlJc w:val="left"/>
      <w:pPr>
        <w:ind w:left="1440" w:hanging="360"/>
      </w:pPr>
    </w:lvl>
    <w:lvl w:ilvl="2" w:tplc="48C0617A">
      <w:start w:val="1"/>
      <w:numFmt w:val="lowerRoman"/>
      <w:lvlText w:val="%3."/>
      <w:lvlJc w:val="right"/>
      <w:pPr>
        <w:ind w:left="2160" w:hanging="180"/>
      </w:pPr>
    </w:lvl>
    <w:lvl w:ilvl="3" w:tplc="16424B5A">
      <w:start w:val="1"/>
      <w:numFmt w:val="decimal"/>
      <w:lvlText w:val="%4."/>
      <w:lvlJc w:val="left"/>
      <w:pPr>
        <w:ind w:left="2880" w:hanging="360"/>
      </w:pPr>
    </w:lvl>
    <w:lvl w:ilvl="4" w:tplc="267EF6C2">
      <w:start w:val="1"/>
      <w:numFmt w:val="lowerLetter"/>
      <w:lvlText w:val="%5."/>
      <w:lvlJc w:val="left"/>
      <w:pPr>
        <w:ind w:left="3600" w:hanging="360"/>
      </w:pPr>
    </w:lvl>
    <w:lvl w:ilvl="5" w:tplc="1B281F98">
      <w:start w:val="1"/>
      <w:numFmt w:val="lowerRoman"/>
      <w:lvlText w:val="%6."/>
      <w:lvlJc w:val="right"/>
      <w:pPr>
        <w:ind w:left="4320" w:hanging="180"/>
      </w:pPr>
    </w:lvl>
    <w:lvl w:ilvl="6" w:tplc="6B066028">
      <w:start w:val="1"/>
      <w:numFmt w:val="decimal"/>
      <w:lvlText w:val="%7."/>
      <w:lvlJc w:val="left"/>
      <w:pPr>
        <w:ind w:left="5040" w:hanging="360"/>
      </w:pPr>
    </w:lvl>
    <w:lvl w:ilvl="7" w:tplc="48A8E2A8">
      <w:start w:val="1"/>
      <w:numFmt w:val="lowerLetter"/>
      <w:lvlText w:val="%8."/>
      <w:lvlJc w:val="left"/>
      <w:pPr>
        <w:ind w:left="5760" w:hanging="360"/>
      </w:pPr>
    </w:lvl>
    <w:lvl w:ilvl="8" w:tplc="F91C29DE">
      <w:start w:val="1"/>
      <w:numFmt w:val="lowerRoman"/>
      <w:lvlText w:val="%9."/>
      <w:lvlJc w:val="right"/>
      <w:pPr>
        <w:ind w:left="6480" w:hanging="180"/>
      </w:pPr>
    </w:lvl>
  </w:abstractNum>
  <w:abstractNum w:abstractNumId="4" w15:restartNumberingAfterBreak="0">
    <w:nsid w:val="34B117DB"/>
    <w:multiLevelType w:val="hybridMultilevel"/>
    <w:tmpl w:val="CC1CD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CC3AA6"/>
    <w:multiLevelType w:val="hybridMultilevel"/>
    <w:tmpl w:val="29A85F0C"/>
    <w:lvl w:ilvl="0" w:tplc="AA588CDC">
      <w:start w:val="1"/>
      <w:numFmt w:val="decimal"/>
      <w:lvlText w:val="%1."/>
      <w:lvlJc w:val="left"/>
      <w:pPr>
        <w:ind w:left="720" w:hanging="360"/>
      </w:pPr>
    </w:lvl>
    <w:lvl w:ilvl="1" w:tplc="50BA524C">
      <w:start w:val="3"/>
      <w:numFmt w:val="lowerLetter"/>
      <w:lvlText w:val="%2."/>
      <w:lvlJc w:val="left"/>
      <w:pPr>
        <w:ind w:left="1440" w:hanging="360"/>
      </w:pPr>
    </w:lvl>
    <w:lvl w:ilvl="2" w:tplc="B832E87A">
      <w:start w:val="1"/>
      <w:numFmt w:val="lowerRoman"/>
      <w:lvlText w:val="%3."/>
      <w:lvlJc w:val="right"/>
      <w:pPr>
        <w:ind w:left="2160" w:hanging="180"/>
      </w:pPr>
    </w:lvl>
    <w:lvl w:ilvl="3" w:tplc="1CBCD166">
      <w:start w:val="1"/>
      <w:numFmt w:val="decimal"/>
      <w:lvlText w:val="%4."/>
      <w:lvlJc w:val="left"/>
      <w:pPr>
        <w:ind w:left="2880" w:hanging="360"/>
      </w:pPr>
    </w:lvl>
    <w:lvl w:ilvl="4" w:tplc="E3CCB502">
      <w:start w:val="1"/>
      <w:numFmt w:val="lowerLetter"/>
      <w:lvlText w:val="%5."/>
      <w:lvlJc w:val="left"/>
      <w:pPr>
        <w:ind w:left="3600" w:hanging="360"/>
      </w:pPr>
    </w:lvl>
    <w:lvl w:ilvl="5" w:tplc="B2BA1112">
      <w:start w:val="1"/>
      <w:numFmt w:val="lowerRoman"/>
      <w:lvlText w:val="%6."/>
      <w:lvlJc w:val="right"/>
      <w:pPr>
        <w:ind w:left="4320" w:hanging="180"/>
      </w:pPr>
    </w:lvl>
    <w:lvl w:ilvl="6" w:tplc="2AFC6AA2">
      <w:start w:val="1"/>
      <w:numFmt w:val="decimal"/>
      <w:lvlText w:val="%7."/>
      <w:lvlJc w:val="left"/>
      <w:pPr>
        <w:ind w:left="5040" w:hanging="360"/>
      </w:pPr>
    </w:lvl>
    <w:lvl w:ilvl="7" w:tplc="42FABF9A">
      <w:start w:val="1"/>
      <w:numFmt w:val="lowerLetter"/>
      <w:lvlText w:val="%8."/>
      <w:lvlJc w:val="left"/>
      <w:pPr>
        <w:ind w:left="5760" w:hanging="360"/>
      </w:pPr>
    </w:lvl>
    <w:lvl w:ilvl="8" w:tplc="12084352">
      <w:start w:val="1"/>
      <w:numFmt w:val="lowerRoman"/>
      <w:lvlText w:val="%9."/>
      <w:lvlJc w:val="right"/>
      <w:pPr>
        <w:ind w:left="6480" w:hanging="180"/>
      </w:pPr>
    </w:lvl>
  </w:abstractNum>
  <w:abstractNum w:abstractNumId="6" w15:restartNumberingAfterBreak="0">
    <w:nsid w:val="3A40631A"/>
    <w:multiLevelType w:val="hybridMultilevel"/>
    <w:tmpl w:val="A38476C2"/>
    <w:lvl w:ilvl="0" w:tplc="6B8E91A8">
      <w:start w:val="1"/>
      <w:numFmt w:val="decimal"/>
      <w:lvlText w:val="%1."/>
      <w:lvlJc w:val="left"/>
      <w:pPr>
        <w:ind w:left="720" w:hanging="360"/>
      </w:pPr>
    </w:lvl>
    <w:lvl w:ilvl="1" w:tplc="81F294B6">
      <w:start w:val="1"/>
      <w:numFmt w:val="lowerLetter"/>
      <w:lvlText w:val="%2."/>
      <w:lvlJc w:val="left"/>
      <w:pPr>
        <w:ind w:left="1440" w:hanging="360"/>
      </w:pPr>
    </w:lvl>
    <w:lvl w:ilvl="2" w:tplc="B7223CBC">
      <w:start w:val="1"/>
      <w:numFmt w:val="lowerRoman"/>
      <w:lvlText w:val="%3."/>
      <w:lvlJc w:val="right"/>
      <w:pPr>
        <w:ind w:left="2160" w:hanging="180"/>
      </w:pPr>
    </w:lvl>
    <w:lvl w:ilvl="3" w:tplc="7CA2B45E">
      <w:start w:val="1"/>
      <w:numFmt w:val="decimal"/>
      <w:lvlText w:val="%4."/>
      <w:lvlJc w:val="left"/>
      <w:pPr>
        <w:ind w:left="2880" w:hanging="360"/>
      </w:pPr>
    </w:lvl>
    <w:lvl w:ilvl="4" w:tplc="2E608258">
      <w:start w:val="1"/>
      <w:numFmt w:val="lowerLetter"/>
      <w:lvlText w:val="%5."/>
      <w:lvlJc w:val="left"/>
      <w:pPr>
        <w:ind w:left="3600" w:hanging="360"/>
      </w:pPr>
    </w:lvl>
    <w:lvl w:ilvl="5" w:tplc="E256B5FA">
      <w:start w:val="1"/>
      <w:numFmt w:val="lowerRoman"/>
      <w:lvlText w:val="%6."/>
      <w:lvlJc w:val="right"/>
      <w:pPr>
        <w:ind w:left="4320" w:hanging="180"/>
      </w:pPr>
    </w:lvl>
    <w:lvl w:ilvl="6" w:tplc="D9D8E1D4">
      <w:start w:val="1"/>
      <w:numFmt w:val="decimal"/>
      <w:lvlText w:val="%7."/>
      <w:lvlJc w:val="left"/>
      <w:pPr>
        <w:ind w:left="5040" w:hanging="360"/>
      </w:pPr>
    </w:lvl>
    <w:lvl w:ilvl="7" w:tplc="18A4D3CE">
      <w:start w:val="1"/>
      <w:numFmt w:val="lowerLetter"/>
      <w:lvlText w:val="%8."/>
      <w:lvlJc w:val="left"/>
      <w:pPr>
        <w:ind w:left="5760" w:hanging="360"/>
      </w:pPr>
    </w:lvl>
    <w:lvl w:ilvl="8" w:tplc="0FD4994C">
      <w:start w:val="1"/>
      <w:numFmt w:val="lowerRoman"/>
      <w:lvlText w:val="%9."/>
      <w:lvlJc w:val="right"/>
      <w:pPr>
        <w:ind w:left="6480" w:hanging="180"/>
      </w:pPr>
    </w:lvl>
  </w:abstractNum>
  <w:abstractNum w:abstractNumId="7" w15:restartNumberingAfterBreak="0">
    <w:nsid w:val="452B4981"/>
    <w:multiLevelType w:val="hybridMultilevel"/>
    <w:tmpl w:val="0CD0FD84"/>
    <w:lvl w:ilvl="0" w:tplc="68502CAC">
      <w:start w:val="1"/>
      <w:numFmt w:val="decimal"/>
      <w:lvlText w:val="%1."/>
      <w:lvlJc w:val="left"/>
      <w:pPr>
        <w:ind w:left="720" w:hanging="360"/>
      </w:pPr>
    </w:lvl>
    <w:lvl w:ilvl="1" w:tplc="47C4BC4E">
      <w:start w:val="5"/>
      <w:numFmt w:val="lowerLetter"/>
      <w:lvlText w:val="%2."/>
      <w:lvlJc w:val="left"/>
      <w:pPr>
        <w:ind w:left="1440" w:hanging="360"/>
      </w:pPr>
    </w:lvl>
    <w:lvl w:ilvl="2" w:tplc="8EEEC04E">
      <w:start w:val="1"/>
      <w:numFmt w:val="lowerRoman"/>
      <w:lvlText w:val="%3."/>
      <w:lvlJc w:val="right"/>
      <w:pPr>
        <w:ind w:left="2160" w:hanging="180"/>
      </w:pPr>
    </w:lvl>
    <w:lvl w:ilvl="3" w:tplc="07E64BE2">
      <w:start w:val="1"/>
      <w:numFmt w:val="decimal"/>
      <w:lvlText w:val="%4."/>
      <w:lvlJc w:val="left"/>
      <w:pPr>
        <w:ind w:left="2880" w:hanging="360"/>
      </w:pPr>
    </w:lvl>
    <w:lvl w:ilvl="4" w:tplc="7A9C4CA6">
      <w:start w:val="1"/>
      <w:numFmt w:val="lowerLetter"/>
      <w:lvlText w:val="%5."/>
      <w:lvlJc w:val="left"/>
      <w:pPr>
        <w:ind w:left="3600" w:hanging="360"/>
      </w:pPr>
    </w:lvl>
    <w:lvl w:ilvl="5" w:tplc="CB028992">
      <w:start w:val="1"/>
      <w:numFmt w:val="lowerRoman"/>
      <w:lvlText w:val="%6."/>
      <w:lvlJc w:val="right"/>
      <w:pPr>
        <w:ind w:left="4320" w:hanging="180"/>
      </w:pPr>
    </w:lvl>
    <w:lvl w:ilvl="6" w:tplc="4C804EDE">
      <w:start w:val="1"/>
      <w:numFmt w:val="decimal"/>
      <w:lvlText w:val="%7."/>
      <w:lvlJc w:val="left"/>
      <w:pPr>
        <w:ind w:left="5040" w:hanging="360"/>
      </w:pPr>
    </w:lvl>
    <w:lvl w:ilvl="7" w:tplc="1A98905A">
      <w:start w:val="1"/>
      <w:numFmt w:val="lowerLetter"/>
      <w:lvlText w:val="%8."/>
      <w:lvlJc w:val="left"/>
      <w:pPr>
        <w:ind w:left="5760" w:hanging="360"/>
      </w:pPr>
    </w:lvl>
    <w:lvl w:ilvl="8" w:tplc="46D841C6">
      <w:start w:val="1"/>
      <w:numFmt w:val="lowerRoman"/>
      <w:lvlText w:val="%9."/>
      <w:lvlJc w:val="right"/>
      <w:pPr>
        <w:ind w:left="6480" w:hanging="180"/>
      </w:pPr>
    </w:lvl>
  </w:abstractNum>
  <w:abstractNum w:abstractNumId="8" w15:restartNumberingAfterBreak="0">
    <w:nsid w:val="502A30D4"/>
    <w:multiLevelType w:val="hybridMultilevel"/>
    <w:tmpl w:val="E762218E"/>
    <w:lvl w:ilvl="0" w:tplc="CB0049F6">
      <w:start w:val="1"/>
      <w:numFmt w:val="decimal"/>
      <w:lvlText w:val="%1."/>
      <w:lvlJc w:val="left"/>
      <w:pPr>
        <w:ind w:left="720" w:hanging="360"/>
      </w:pPr>
    </w:lvl>
    <w:lvl w:ilvl="1" w:tplc="E30843B0">
      <w:start w:val="6"/>
      <w:numFmt w:val="lowerLetter"/>
      <w:lvlText w:val="%2."/>
      <w:lvlJc w:val="left"/>
      <w:pPr>
        <w:ind w:left="1440" w:hanging="360"/>
      </w:pPr>
    </w:lvl>
    <w:lvl w:ilvl="2" w:tplc="245E74E2">
      <w:start w:val="1"/>
      <w:numFmt w:val="lowerRoman"/>
      <w:lvlText w:val="%3."/>
      <w:lvlJc w:val="right"/>
      <w:pPr>
        <w:ind w:left="2160" w:hanging="180"/>
      </w:pPr>
    </w:lvl>
    <w:lvl w:ilvl="3" w:tplc="6A0E0BB4">
      <w:start w:val="1"/>
      <w:numFmt w:val="decimal"/>
      <w:lvlText w:val="%4."/>
      <w:lvlJc w:val="left"/>
      <w:pPr>
        <w:ind w:left="2880" w:hanging="360"/>
      </w:pPr>
    </w:lvl>
    <w:lvl w:ilvl="4" w:tplc="52945202">
      <w:start w:val="1"/>
      <w:numFmt w:val="lowerLetter"/>
      <w:lvlText w:val="%5."/>
      <w:lvlJc w:val="left"/>
      <w:pPr>
        <w:ind w:left="3600" w:hanging="360"/>
      </w:pPr>
    </w:lvl>
    <w:lvl w:ilvl="5" w:tplc="93FA4850">
      <w:start w:val="1"/>
      <w:numFmt w:val="lowerRoman"/>
      <w:lvlText w:val="%6."/>
      <w:lvlJc w:val="right"/>
      <w:pPr>
        <w:ind w:left="4320" w:hanging="180"/>
      </w:pPr>
    </w:lvl>
    <w:lvl w:ilvl="6" w:tplc="AB52F7E0">
      <w:start w:val="1"/>
      <w:numFmt w:val="decimal"/>
      <w:lvlText w:val="%7."/>
      <w:lvlJc w:val="left"/>
      <w:pPr>
        <w:ind w:left="5040" w:hanging="360"/>
      </w:pPr>
    </w:lvl>
    <w:lvl w:ilvl="7" w:tplc="142A0866">
      <w:start w:val="1"/>
      <w:numFmt w:val="lowerLetter"/>
      <w:lvlText w:val="%8."/>
      <w:lvlJc w:val="left"/>
      <w:pPr>
        <w:ind w:left="5760" w:hanging="360"/>
      </w:pPr>
    </w:lvl>
    <w:lvl w:ilvl="8" w:tplc="8D14CDCA">
      <w:start w:val="1"/>
      <w:numFmt w:val="lowerRoman"/>
      <w:lvlText w:val="%9."/>
      <w:lvlJc w:val="right"/>
      <w:pPr>
        <w:ind w:left="6480" w:hanging="180"/>
      </w:pPr>
    </w:lvl>
  </w:abstractNum>
  <w:abstractNum w:abstractNumId="9" w15:restartNumberingAfterBreak="0">
    <w:nsid w:val="78D16D2B"/>
    <w:multiLevelType w:val="hybridMultilevel"/>
    <w:tmpl w:val="4E8A6598"/>
    <w:lvl w:ilvl="0" w:tplc="0C2EA506">
      <w:start w:val="1"/>
      <w:numFmt w:val="decimal"/>
      <w:lvlText w:val="%1."/>
      <w:lvlJc w:val="left"/>
      <w:pPr>
        <w:ind w:left="720" w:hanging="360"/>
      </w:pPr>
    </w:lvl>
    <w:lvl w:ilvl="1" w:tplc="575A8BE0">
      <w:start w:val="2"/>
      <w:numFmt w:val="lowerLetter"/>
      <w:lvlText w:val="%2."/>
      <w:lvlJc w:val="left"/>
      <w:pPr>
        <w:ind w:left="1440" w:hanging="360"/>
      </w:pPr>
    </w:lvl>
    <w:lvl w:ilvl="2" w:tplc="AA90FDC2">
      <w:start w:val="1"/>
      <w:numFmt w:val="lowerRoman"/>
      <w:lvlText w:val="%3."/>
      <w:lvlJc w:val="right"/>
      <w:pPr>
        <w:ind w:left="2160" w:hanging="180"/>
      </w:pPr>
    </w:lvl>
    <w:lvl w:ilvl="3" w:tplc="98267B3A">
      <w:start w:val="1"/>
      <w:numFmt w:val="decimal"/>
      <w:lvlText w:val="%4."/>
      <w:lvlJc w:val="left"/>
      <w:pPr>
        <w:ind w:left="2880" w:hanging="360"/>
      </w:pPr>
    </w:lvl>
    <w:lvl w:ilvl="4" w:tplc="CD1E9E94">
      <w:start w:val="1"/>
      <w:numFmt w:val="lowerLetter"/>
      <w:lvlText w:val="%5."/>
      <w:lvlJc w:val="left"/>
      <w:pPr>
        <w:ind w:left="3600" w:hanging="360"/>
      </w:pPr>
    </w:lvl>
    <w:lvl w:ilvl="5" w:tplc="18E8C4F8">
      <w:start w:val="1"/>
      <w:numFmt w:val="lowerRoman"/>
      <w:lvlText w:val="%6."/>
      <w:lvlJc w:val="right"/>
      <w:pPr>
        <w:ind w:left="4320" w:hanging="180"/>
      </w:pPr>
    </w:lvl>
    <w:lvl w:ilvl="6" w:tplc="DB284030">
      <w:start w:val="1"/>
      <w:numFmt w:val="decimal"/>
      <w:lvlText w:val="%7."/>
      <w:lvlJc w:val="left"/>
      <w:pPr>
        <w:ind w:left="5040" w:hanging="360"/>
      </w:pPr>
    </w:lvl>
    <w:lvl w:ilvl="7" w:tplc="F1FACB50">
      <w:start w:val="1"/>
      <w:numFmt w:val="lowerLetter"/>
      <w:lvlText w:val="%8."/>
      <w:lvlJc w:val="left"/>
      <w:pPr>
        <w:ind w:left="5760" w:hanging="360"/>
      </w:pPr>
    </w:lvl>
    <w:lvl w:ilvl="8" w:tplc="4364BA66">
      <w:start w:val="1"/>
      <w:numFmt w:val="lowerRoman"/>
      <w:lvlText w:val="%9."/>
      <w:lvlJc w:val="right"/>
      <w:pPr>
        <w:ind w:left="6480" w:hanging="180"/>
      </w:pPr>
    </w:lvl>
  </w:abstractNum>
  <w:abstractNum w:abstractNumId="10" w15:restartNumberingAfterBreak="0">
    <w:nsid w:val="7C990046"/>
    <w:multiLevelType w:val="hybridMultilevel"/>
    <w:tmpl w:val="0DC82CC4"/>
    <w:lvl w:ilvl="0" w:tplc="D5B8754A">
      <w:start w:val="1"/>
      <w:numFmt w:val="decimal"/>
      <w:lvlText w:val="%1."/>
      <w:lvlJc w:val="left"/>
      <w:pPr>
        <w:ind w:left="720" w:hanging="360"/>
      </w:pPr>
    </w:lvl>
    <w:lvl w:ilvl="1" w:tplc="24703C8A">
      <w:start w:val="1"/>
      <w:numFmt w:val="lowerLetter"/>
      <w:lvlText w:val="%2."/>
      <w:lvlJc w:val="left"/>
      <w:pPr>
        <w:ind w:left="1440" w:hanging="360"/>
      </w:pPr>
    </w:lvl>
    <w:lvl w:ilvl="2" w:tplc="C7F81D1C">
      <w:start w:val="4"/>
      <w:numFmt w:val="lowerRoman"/>
      <w:lvlText w:val="%3."/>
      <w:lvlJc w:val="right"/>
      <w:pPr>
        <w:ind w:left="2160" w:hanging="180"/>
      </w:pPr>
    </w:lvl>
    <w:lvl w:ilvl="3" w:tplc="29028DE6">
      <w:start w:val="1"/>
      <w:numFmt w:val="decimal"/>
      <w:lvlText w:val="%4."/>
      <w:lvlJc w:val="left"/>
      <w:pPr>
        <w:ind w:left="2880" w:hanging="360"/>
      </w:pPr>
    </w:lvl>
    <w:lvl w:ilvl="4" w:tplc="5A2CC25E">
      <w:start w:val="1"/>
      <w:numFmt w:val="lowerLetter"/>
      <w:lvlText w:val="%5."/>
      <w:lvlJc w:val="left"/>
      <w:pPr>
        <w:ind w:left="3600" w:hanging="360"/>
      </w:pPr>
    </w:lvl>
    <w:lvl w:ilvl="5" w:tplc="2A5EAC46">
      <w:start w:val="1"/>
      <w:numFmt w:val="lowerRoman"/>
      <w:lvlText w:val="%6."/>
      <w:lvlJc w:val="right"/>
      <w:pPr>
        <w:ind w:left="4320" w:hanging="180"/>
      </w:pPr>
    </w:lvl>
    <w:lvl w:ilvl="6" w:tplc="6D7831D6">
      <w:start w:val="1"/>
      <w:numFmt w:val="decimal"/>
      <w:lvlText w:val="%7."/>
      <w:lvlJc w:val="left"/>
      <w:pPr>
        <w:ind w:left="5040" w:hanging="360"/>
      </w:pPr>
    </w:lvl>
    <w:lvl w:ilvl="7" w:tplc="5630C658">
      <w:start w:val="1"/>
      <w:numFmt w:val="lowerLetter"/>
      <w:lvlText w:val="%8."/>
      <w:lvlJc w:val="left"/>
      <w:pPr>
        <w:ind w:left="5760" w:hanging="360"/>
      </w:pPr>
    </w:lvl>
    <w:lvl w:ilvl="8" w:tplc="D2A6A836">
      <w:start w:val="1"/>
      <w:numFmt w:val="lowerRoman"/>
      <w:lvlText w:val="%9."/>
      <w:lvlJc w:val="right"/>
      <w:pPr>
        <w:ind w:left="6480" w:hanging="180"/>
      </w:pPr>
    </w:lvl>
  </w:abstractNum>
  <w:abstractNum w:abstractNumId="11" w15:restartNumberingAfterBreak="0">
    <w:nsid w:val="7EA92324"/>
    <w:multiLevelType w:val="hybridMultilevel"/>
    <w:tmpl w:val="01E625C8"/>
    <w:lvl w:ilvl="0" w:tplc="EB0815C8">
      <w:start w:val="1"/>
      <w:numFmt w:val="decimal"/>
      <w:lvlText w:val="%1."/>
      <w:lvlJc w:val="left"/>
      <w:pPr>
        <w:ind w:left="360" w:hanging="360"/>
      </w:pPr>
    </w:lvl>
    <w:lvl w:ilvl="1" w:tplc="E82C904E">
      <w:start w:val="1"/>
      <w:numFmt w:val="lowerLetter"/>
      <w:lvlText w:val="%2."/>
      <w:lvlJc w:val="left"/>
      <w:pPr>
        <w:ind w:left="1080" w:hanging="360"/>
      </w:pPr>
    </w:lvl>
    <w:lvl w:ilvl="2" w:tplc="669E4C52">
      <w:start w:val="1"/>
      <w:numFmt w:val="lowerRoman"/>
      <w:lvlText w:val="%3."/>
      <w:lvlJc w:val="right"/>
      <w:pPr>
        <w:ind w:left="1800" w:hanging="180"/>
      </w:pPr>
    </w:lvl>
    <w:lvl w:ilvl="3" w:tplc="37400F74">
      <w:start w:val="1"/>
      <w:numFmt w:val="decimal"/>
      <w:lvlText w:val="%4."/>
      <w:lvlJc w:val="left"/>
      <w:pPr>
        <w:ind w:left="2520" w:hanging="360"/>
      </w:pPr>
    </w:lvl>
    <w:lvl w:ilvl="4" w:tplc="24625112">
      <w:start w:val="1"/>
      <w:numFmt w:val="lowerLetter"/>
      <w:lvlText w:val="%5."/>
      <w:lvlJc w:val="left"/>
      <w:pPr>
        <w:ind w:left="3240" w:hanging="360"/>
      </w:pPr>
    </w:lvl>
    <w:lvl w:ilvl="5" w:tplc="9A42769A">
      <w:start w:val="1"/>
      <w:numFmt w:val="lowerRoman"/>
      <w:lvlText w:val="%6."/>
      <w:lvlJc w:val="right"/>
      <w:pPr>
        <w:ind w:left="3960" w:hanging="180"/>
      </w:pPr>
    </w:lvl>
    <w:lvl w:ilvl="6" w:tplc="7892E728">
      <w:start w:val="1"/>
      <w:numFmt w:val="decimal"/>
      <w:lvlText w:val="%7."/>
      <w:lvlJc w:val="left"/>
      <w:pPr>
        <w:ind w:left="4680" w:hanging="360"/>
      </w:pPr>
    </w:lvl>
    <w:lvl w:ilvl="7" w:tplc="94285700">
      <w:start w:val="1"/>
      <w:numFmt w:val="lowerLetter"/>
      <w:lvlText w:val="%8."/>
      <w:lvlJc w:val="left"/>
      <w:pPr>
        <w:ind w:left="5400" w:hanging="360"/>
      </w:pPr>
    </w:lvl>
    <w:lvl w:ilvl="8" w:tplc="1F5C8046">
      <w:start w:val="1"/>
      <w:numFmt w:val="lowerRoman"/>
      <w:lvlText w:val="%9."/>
      <w:lvlJc w:val="right"/>
      <w:pPr>
        <w:ind w:left="6120" w:hanging="180"/>
      </w:pPr>
    </w:lvl>
  </w:abstractNum>
  <w:num w:numId="1" w16cid:durableId="373577655">
    <w:abstractNumId w:val="8"/>
  </w:num>
  <w:num w:numId="2" w16cid:durableId="1464539826">
    <w:abstractNumId w:val="7"/>
  </w:num>
  <w:num w:numId="3" w16cid:durableId="170880363">
    <w:abstractNumId w:val="3"/>
  </w:num>
  <w:num w:numId="4" w16cid:durableId="1682388042">
    <w:abstractNumId w:val="5"/>
  </w:num>
  <w:num w:numId="5" w16cid:durableId="1468352496">
    <w:abstractNumId w:val="9"/>
  </w:num>
  <w:num w:numId="6" w16cid:durableId="934903367">
    <w:abstractNumId w:val="10"/>
  </w:num>
  <w:num w:numId="7" w16cid:durableId="272782461">
    <w:abstractNumId w:val="0"/>
  </w:num>
  <w:num w:numId="8" w16cid:durableId="231235295">
    <w:abstractNumId w:val="1"/>
  </w:num>
  <w:num w:numId="9" w16cid:durableId="82382177">
    <w:abstractNumId w:val="6"/>
  </w:num>
  <w:num w:numId="10" w16cid:durableId="975910193">
    <w:abstractNumId w:val="11"/>
  </w:num>
  <w:num w:numId="11" w16cid:durableId="2105374404">
    <w:abstractNumId w:val="2"/>
  </w:num>
  <w:num w:numId="12" w16cid:durableId="2127653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C46A8B"/>
    <w:rsid w:val="0001497B"/>
    <w:rsid w:val="000F350D"/>
    <w:rsid w:val="00105CC1"/>
    <w:rsid w:val="00143055"/>
    <w:rsid w:val="001E70C9"/>
    <w:rsid w:val="001F2387"/>
    <w:rsid w:val="002A77E8"/>
    <w:rsid w:val="0036685E"/>
    <w:rsid w:val="00373F8D"/>
    <w:rsid w:val="003D7E77"/>
    <w:rsid w:val="003F3286"/>
    <w:rsid w:val="00436365"/>
    <w:rsid w:val="004B3CA2"/>
    <w:rsid w:val="00522302"/>
    <w:rsid w:val="005233F9"/>
    <w:rsid w:val="005F3786"/>
    <w:rsid w:val="005F7252"/>
    <w:rsid w:val="00610F77"/>
    <w:rsid w:val="00613EE6"/>
    <w:rsid w:val="006B2358"/>
    <w:rsid w:val="007221FF"/>
    <w:rsid w:val="00737980"/>
    <w:rsid w:val="007A0B0E"/>
    <w:rsid w:val="007E3095"/>
    <w:rsid w:val="008A2A3D"/>
    <w:rsid w:val="008B2494"/>
    <w:rsid w:val="008D6922"/>
    <w:rsid w:val="009005A1"/>
    <w:rsid w:val="009F4995"/>
    <w:rsid w:val="00A758FD"/>
    <w:rsid w:val="00AD29FC"/>
    <w:rsid w:val="00AE2BFC"/>
    <w:rsid w:val="00B21F5C"/>
    <w:rsid w:val="00B30728"/>
    <w:rsid w:val="00B44ACB"/>
    <w:rsid w:val="00B46BBB"/>
    <w:rsid w:val="00BF23B3"/>
    <w:rsid w:val="00C90AAB"/>
    <w:rsid w:val="00CA422B"/>
    <w:rsid w:val="00CD4B34"/>
    <w:rsid w:val="00CD4BE4"/>
    <w:rsid w:val="00D672B3"/>
    <w:rsid w:val="00D7374A"/>
    <w:rsid w:val="00D85AAA"/>
    <w:rsid w:val="00E12692"/>
    <w:rsid w:val="00E47449"/>
    <w:rsid w:val="00E97389"/>
    <w:rsid w:val="00EC6DF1"/>
    <w:rsid w:val="00ED638A"/>
    <w:rsid w:val="00F62CE6"/>
    <w:rsid w:val="00FA5E44"/>
    <w:rsid w:val="02C29C43"/>
    <w:rsid w:val="05AFC7C5"/>
    <w:rsid w:val="06CEEA0B"/>
    <w:rsid w:val="07828C1B"/>
    <w:rsid w:val="0A8338E8"/>
    <w:rsid w:val="0E0A6303"/>
    <w:rsid w:val="14E6F26F"/>
    <w:rsid w:val="15A8E4FF"/>
    <w:rsid w:val="1769A976"/>
    <w:rsid w:val="18C46A8B"/>
    <w:rsid w:val="1C3D1A99"/>
    <w:rsid w:val="20B9F40D"/>
    <w:rsid w:val="21108BBC"/>
    <w:rsid w:val="2FB57EC7"/>
    <w:rsid w:val="300E3BEB"/>
    <w:rsid w:val="346EC265"/>
    <w:rsid w:val="3F38422E"/>
    <w:rsid w:val="4686999A"/>
    <w:rsid w:val="49E39354"/>
    <w:rsid w:val="521BB36E"/>
    <w:rsid w:val="546EF3EF"/>
    <w:rsid w:val="57DA5C29"/>
    <w:rsid w:val="597F5B50"/>
    <w:rsid w:val="5E39A416"/>
    <w:rsid w:val="5FD57477"/>
    <w:rsid w:val="6051D40A"/>
    <w:rsid w:val="60EFC0FF"/>
    <w:rsid w:val="617144D8"/>
    <w:rsid w:val="630D1539"/>
    <w:rsid w:val="64CB4478"/>
    <w:rsid w:val="67E0865C"/>
    <w:rsid w:val="68F19E47"/>
    <w:rsid w:val="6CBADE51"/>
    <w:rsid w:val="6DD6F92E"/>
    <w:rsid w:val="718F5628"/>
    <w:rsid w:val="756A3755"/>
    <w:rsid w:val="76483295"/>
    <w:rsid w:val="77E402F6"/>
    <w:rsid w:val="7B36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6A8B"/>
  <w15:chartTrackingRefBased/>
  <w15:docId w15:val="{F04C601B-F74C-49F0-95B3-07571154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E6"/>
    <w:pPr>
      <w:spacing w:after="0" w:line="240" w:lineRule="auto"/>
    </w:pPr>
    <w:rPr>
      <w:rFonts w:ascii="Arial" w:hAnsi="Arial"/>
      <w:sz w:val="22"/>
    </w:rPr>
  </w:style>
  <w:style w:type="paragraph" w:styleId="Heading1">
    <w:name w:val="heading 1"/>
    <w:basedOn w:val="Normal"/>
    <w:next w:val="Normal"/>
    <w:link w:val="Heading1Char"/>
    <w:uiPriority w:val="9"/>
    <w:qFormat/>
    <w:rsid w:val="00F62CE6"/>
    <w:pPr>
      <w:spacing w:line="360" w:lineRule="auto"/>
      <w:jc w:val="center"/>
      <w:outlineLvl w:val="0"/>
    </w:pPr>
    <w:rPr>
      <w:sz w:val="72"/>
      <w:szCs w:val="72"/>
    </w:rPr>
  </w:style>
  <w:style w:type="paragraph" w:styleId="Heading2">
    <w:name w:val="heading 2"/>
    <w:basedOn w:val="Normal"/>
    <w:next w:val="Normal"/>
    <w:link w:val="Heading2Char"/>
    <w:uiPriority w:val="9"/>
    <w:unhideWhenUsed/>
    <w:qFormat/>
    <w:rsid w:val="00F62CE6"/>
    <w:pPr>
      <w:keepNext/>
      <w:keepLines/>
      <w:spacing w:after="80"/>
      <w:outlineLvl w:val="1"/>
    </w:pPr>
    <w:rPr>
      <w:rFonts w:eastAsiaTheme="majorEastAsia" w:cstheme="majorBidi"/>
      <w:b/>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E6"/>
    <w:rPr>
      <w:rFonts w:ascii="Arial" w:hAnsi="Arial"/>
      <w:sz w:val="72"/>
      <w:szCs w:val="72"/>
    </w:rPr>
  </w:style>
  <w:style w:type="character" w:customStyle="1" w:styleId="Heading2Char">
    <w:name w:val="Heading 2 Char"/>
    <w:basedOn w:val="DefaultParagraphFont"/>
    <w:link w:val="Heading2"/>
    <w:uiPriority w:val="9"/>
    <w:rsid w:val="00F62CE6"/>
    <w:rPr>
      <w:rFonts w:ascii="Arial" w:eastAsiaTheme="majorEastAsia" w:hAnsi="Arial" w:cstheme="majorBidi"/>
      <w:b/>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2BFC"/>
    <w:rPr>
      <w:color w:val="467886" w:themeColor="hyperlink"/>
      <w:u w:val="single"/>
    </w:rPr>
  </w:style>
  <w:style w:type="character" w:styleId="UnresolvedMention">
    <w:name w:val="Unresolved Mention"/>
    <w:basedOn w:val="DefaultParagraphFont"/>
    <w:uiPriority w:val="99"/>
    <w:semiHidden/>
    <w:unhideWhenUsed/>
    <w:rsid w:val="0036685E"/>
    <w:rPr>
      <w:color w:val="605E5C"/>
      <w:shd w:val="clear" w:color="auto" w:fill="E1DFDD"/>
    </w:rPr>
  </w:style>
  <w:style w:type="table" w:styleId="GridTable4-Accent1">
    <w:name w:val="Grid Table 4 Accent 1"/>
    <w:basedOn w:val="TableNormal"/>
    <w:uiPriority w:val="49"/>
    <w:rsid w:val="00CD4BE4"/>
    <w:pPr>
      <w:spacing w:after="0" w:line="240" w:lineRule="auto"/>
    </w:p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color w:val="FFFFFF" w:themeColor="background1"/>
      </w:rPr>
      <w:tblPr/>
      <w:tcPr>
        <w:tcBorders>
          <w:top w:val="single" w:sz="4" w:space="0" w:color="156082" w:themeColor="accent1"/>
          <w:left w:val="single" w:sz="4" w:space="0" w:color="156082" w:themeColor="accent1"/>
          <w:bottom w:val="single" w:sz="4" w:space="0" w:color="156082" w:themeColor="accent1"/>
          <w:right w:val="single" w:sz="4" w:space="0" w:color="156082" w:themeColor="accent1"/>
          <w:insideH w:val="nil"/>
          <w:insideV w:val="nil"/>
        </w:tcBorders>
        <w:shd w:val="clear" w:color="auto" w:fill="156082" w:themeFill="accent1"/>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awcnet.org" TargetMode="External"/><Relationship Id="rId5" Type="http://schemas.openxmlformats.org/officeDocument/2006/relationships/styles" Target="styles.xml"/><Relationship Id="rId10" Type="http://schemas.openxmlformats.org/officeDocument/2006/relationships/hyperlink" Target="mailto:grants@awcnet.org" TargetMode="External"/><Relationship Id="rId4" Type="http://schemas.openxmlformats.org/officeDocument/2006/relationships/numbering" Target="numbering.xml"/><Relationship Id="rId9" Type="http://schemas.openxmlformats.org/officeDocument/2006/relationships/hyperlink" Target="mailto:grants@aw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8cd21e-f20e-466e-a510-59701ba186ec">
      <Terms xmlns="http://schemas.microsoft.com/office/infopath/2007/PartnerControls"/>
    </lcf76f155ced4ddcb4097134ff3c332f>
    <TaxCatchAll xmlns="1344821d-dc63-44e3-bd04-bf5e3eac6c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E4397F9C0AC4AAAAC336DE1FF2531" ma:contentTypeVersion="12" ma:contentTypeDescription="Create a new document." ma:contentTypeScope="" ma:versionID="7a633268d70b3c06d0649c3fa3ccf97a">
  <xsd:schema xmlns:xsd="http://www.w3.org/2001/XMLSchema" xmlns:xs="http://www.w3.org/2001/XMLSchema" xmlns:p="http://schemas.microsoft.com/office/2006/metadata/properties" xmlns:ns2="778cd21e-f20e-466e-a510-59701ba186ec" xmlns:ns3="1344821d-dc63-44e3-bd04-bf5e3eac6c45" targetNamespace="http://schemas.microsoft.com/office/2006/metadata/properties" ma:root="true" ma:fieldsID="e4cb546fb33516ce3da90e2cc59262cc" ns2:_="" ns3:_="">
    <xsd:import namespace="778cd21e-f20e-466e-a510-59701ba186ec"/>
    <xsd:import namespace="1344821d-dc63-44e3-bd04-bf5e3eac6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cd21e-f20e-466e-a510-59701ba18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3ee821b-11c8-484d-bd75-fe806e22ec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4821d-dc63-44e3-bd04-bf5e3eac6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cbfee8b-7691-4504-9a62-377bfb675c2b}" ma:internalName="TaxCatchAll" ma:showField="CatchAllData" ma:web="1344821d-dc63-44e3-bd04-bf5e3eac6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865C8-25F4-48DD-8409-EA0051D64190}">
  <ds:schemaRefs>
    <ds:schemaRef ds:uri="http://purl.org/dc/dcmitype/"/>
    <ds:schemaRef ds:uri="http://www.w3.org/XML/1998/namespace"/>
    <ds:schemaRef ds:uri="http://schemas.microsoft.com/office/2006/documentManagement/types"/>
    <ds:schemaRef ds:uri="1344821d-dc63-44e3-bd04-bf5e3eac6c45"/>
    <ds:schemaRef ds:uri="http://purl.org/dc/terms/"/>
    <ds:schemaRef ds:uri="http://purl.org/dc/elements/1.1/"/>
    <ds:schemaRef ds:uri="http://schemas.microsoft.com/office/infopath/2007/PartnerControls"/>
    <ds:schemaRef ds:uri="http://schemas.openxmlformats.org/package/2006/metadata/core-properties"/>
    <ds:schemaRef ds:uri="778cd21e-f20e-466e-a510-59701ba186ec"/>
    <ds:schemaRef ds:uri="http://schemas.microsoft.com/office/2006/metadata/properties"/>
  </ds:schemaRefs>
</ds:datastoreItem>
</file>

<file path=customXml/itemProps2.xml><?xml version="1.0" encoding="utf-8"?>
<ds:datastoreItem xmlns:ds="http://schemas.openxmlformats.org/officeDocument/2006/customXml" ds:itemID="{5BE75B7D-792B-4DE3-BD21-2111563AE0AA}">
  <ds:schemaRefs>
    <ds:schemaRef ds:uri="http://schemas.microsoft.com/sharepoint/v3/contenttype/forms"/>
  </ds:schemaRefs>
</ds:datastoreItem>
</file>

<file path=customXml/itemProps3.xml><?xml version="1.0" encoding="utf-8"?>
<ds:datastoreItem xmlns:ds="http://schemas.openxmlformats.org/officeDocument/2006/customXml" ds:itemID="{C7361674-00D8-4E8A-9384-86FA55155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cd21e-f20e-466e-a510-59701ba186ec"/>
    <ds:schemaRef ds:uri="1344821d-dc63-44e3-bd04-bf5e3eac6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Links>
    <vt:vector size="12" baseType="variant">
      <vt:variant>
        <vt:i4>3473438</vt:i4>
      </vt:variant>
      <vt:variant>
        <vt:i4>3</vt:i4>
      </vt:variant>
      <vt:variant>
        <vt:i4>0</vt:i4>
      </vt:variant>
      <vt:variant>
        <vt:i4>5</vt:i4>
      </vt:variant>
      <vt:variant>
        <vt:lpwstr>mailto:grants@awcnet.org</vt:lpwstr>
      </vt:variant>
      <vt:variant>
        <vt:lpwstr/>
      </vt:variant>
      <vt:variant>
        <vt:i4>3473438</vt:i4>
      </vt:variant>
      <vt:variant>
        <vt:i4>0</vt:i4>
      </vt:variant>
      <vt:variant>
        <vt:i4>0</vt:i4>
      </vt:variant>
      <vt:variant>
        <vt:i4>5</vt:i4>
      </vt:variant>
      <vt:variant>
        <vt:lpwstr>mailto:grants@awcnet.org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Ewing</dc:creator>
  <cp:keywords/>
  <dc:description/>
  <cp:lastModifiedBy>Jen Brimer</cp:lastModifiedBy>
  <cp:revision>2</cp:revision>
  <dcterms:created xsi:type="dcterms:W3CDTF">2024-03-11T18:07:00Z</dcterms:created>
  <dcterms:modified xsi:type="dcterms:W3CDTF">2024-03-11T18:07:00Z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0x010100506E4397F9C0AC4AAAAC336DE1FF2531</vt:lpwstr>
  </property>
  <property fmtid="{D5CDD505-2E9C-101B-9397-08002B2CF9AE}" pid="3" name="MediaServiceImageTags">
    <vt:lpwstr/>
  </property>
</Properties>
</file>